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25C625E7" w:rsidR="00350F04" w:rsidRDefault="00350F04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bookmarkStart w:id="0" w:name="_GoBack"/>
      <w:bookmarkEnd w:id="0"/>
      <w:r w:rsidRPr="00813C43">
        <w:rPr>
          <w:rStyle w:val="Razpisnaslog1Znak"/>
          <w:b/>
        </w:rPr>
        <w:t>OPIS PREDMETA JAVNEGA NAROČILA IN ZAHTEVE NAROČNIKA</w:t>
      </w:r>
    </w:p>
    <w:p w14:paraId="41DB0164" w14:textId="2821F788" w:rsidR="00E75B39" w:rsidRPr="00E75B39" w:rsidRDefault="00E75B39" w:rsidP="00E75B39"/>
    <w:p w14:paraId="1264268A" w14:textId="62340847" w:rsidR="00350F04" w:rsidRPr="00E75B39" w:rsidRDefault="00350F04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bookmarkStart w:id="1" w:name="_Toc60984872"/>
      <w:r w:rsidRPr="00E75B39">
        <w:t>PREDMET JAVNEGA NAROČILA</w:t>
      </w:r>
      <w:bookmarkEnd w:id="1"/>
    </w:p>
    <w:p w14:paraId="3AB6D090" w14:textId="6F76E391" w:rsidR="00D15E35" w:rsidRPr="00D15E35" w:rsidRDefault="00D15E35" w:rsidP="00D15E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5E35">
        <w:rPr>
          <w:rFonts w:ascii="Arial" w:hAnsi="Arial" w:cs="Arial"/>
          <w:sz w:val="20"/>
          <w:szCs w:val="20"/>
        </w:rPr>
        <w:t xml:space="preserve">Predmet javnega naročila je </w:t>
      </w:r>
      <w:r>
        <w:rPr>
          <w:rFonts w:ascii="Arial" w:hAnsi="Arial" w:cs="Arial"/>
          <w:sz w:val="20"/>
          <w:szCs w:val="20"/>
        </w:rPr>
        <w:t xml:space="preserve">nakup in </w:t>
      </w:r>
      <w:r w:rsidRPr="00D15E35">
        <w:rPr>
          <w:rFonts w:ascii="Arial" w:hAnsi="Arial" w:cs="Arial"/>
          <w:sz w:val="20"/>
          <w:szCs w:val="20"/>
        </w:rPr>
        <w:t>dobava opreme</w:t>
      </w:r>
      <w:r>
        <w:rPr>
          <w:rFonts w:ascii="Arial" w:hAnsi="Arial" w:cs="Arial"/>
          <w:sz w:val="20"/>
          <w:szCs w:val="20"/>
        </w:rPr>
        <w:t xml:space="preserve"> za zajem biometrije, ki obsega naslednja sklopa</w:t>
      </w:r>
      <w:r w:rsidRPr="00D15E35">
        <w:rPr>
          <w:rFonts w:ascii="Arial" w:hAnsi="Arial" w:cs="Arial"/>
          <w:sz w:val="20"/>
          <w:szCs w:val="20"/>
        </w:rPr>
        <w:t xml:space="preserve">: </w:t>
      </w:r>
    </w:p>
    <w:p w14:paraId="126BF517" w14:textId="77777777" w:rsidR="00D15E35" w:rsidRPr="00D15E35" w:rsidRDefault="00D15E35" w:rsidP="00D15E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5E35">
        <w:rPr>
          <w:rFonts w:ascii="Arial" w:hAnsi="Arial" w:cs="Arial"/>
          <w:sz w:val="20"/>
          <w:szCs w:val="20"/>
        </w:rPr>
        <w:tab/>
      </w:r>
    </w:p>
    <w:p w14:paraId="4B852469" w14:textId="18437D5A" w:rsidR="00D15E35" w:rsidRPr="00D15E35" w:rsidRDefault="00D15E35" w:rsidP="00D15E3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15E35">
        <w:rPr>
          <w:rFonts w:ascii="Arial" w:hAnsi="Arial" w:cs="Arial"/>
          <w:sz w:val="20"/>
          <w:szCs w:val="20"/>
          <w:lang w:eastAsia="en-US"/>
        </w:rPr>
        <w:t>sklop 1:</w:t>
      </w:r>
      <w:r w:rsidRPr="00D15E35">
        <w:rPr>
          <w:rFonts w:ascii="Arial" w:hAnsi="Arial" w:cs="Arial"/>
          <w:sz w:val="20"/>
          <w:szCs w:val="20"/>
          <w:lang w:eastAsia="en-US"/>
        </w:rPr>
        <w:tab/>
        <w:t>nakup in dobava čitalcev prstnih odtisov,</w:t>
      </w:r>
    </w:p>
    <w:p w14:paraId="4DD2B453" w14:textId="38217F22" w:rsidR="00D15E35" w:rsidRPr="00D15E35" w:rsidRDefault="00D15E35" w:rsidP="00D15E3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15E35">
        <w:rPr>
          <w:rFonts w:ascii="Arial" w:hAnsi="Arial" w:cs="Arial"/>
          <w:sz w:val="20"/>
          <w:szCs w:val="20"/>
          <w:lang w:eastAsia="en-US"/>
        </w:rPr>
        <w:t>sklop 2:</w:t>
      </w:r>
      <w:r w:rsidRPr="00D15E35">
        <w:rPr>
          <w:rFonts w:ascii="Arial" w:hAnsi="Arial" w:cs="Arial"/>
          <w:sz w:val="20"/>
          <w:szCs w:val="20"/>
          <w:lang w:eastAsia="en-US"/>
        </w:rPr>
        <w:tab/>
        <w:t>nakup in dobava mobilnih kovčkov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05C344BD" w14:textId="77777777" w:rsidR="00D15E35" w:rsidRDefault="00D15E35" w:rsidP="00D15E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5E35">
        <w:rPr>
          <w:rFonts w:ascii="Arial" w:hAnsi="Arial" w:cs="Arial"/>
          <w:sz w:val="20"/>
          <w:szCs w:val="20"/>
        </w:rPr>
        <w:t xml:space="preserve">(v nadaljevanju: oprema), ki ustreza značilnostim, kvaliteti in opisu, podanih v nadaljevanju, v prilogah št. 6/1 </w:t>
      </w:r>
      <w:r>
        <w:rPr>
          <w:rFonts w:ascii="Arial" w:hAnsi="Arial" w:cs="Arial"/>
          <w:sz w:val="20"/>
          <w:szCs w:val="20"/>
        </w:rPr>
        <w:t>in št. 6/2.</w:t>
      </w:r>
    </w:p>
    <w:p w14:paraId="7C6451B2" w14:textId="77777777" w:rsidR="00E75B39" w:rsidRPr="00B74513" w:rsidRDefault="00E75B39" w:rsidP="00E75B39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5D1DBA" w14:textId="3D340999" w:rsidR="00E75B39" w:rsidRPr="00B74513" w:rsidRDefault="00D15E35" w:rsidP="00E75B39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D15E35">
        <w:rPr>
          <w:rFonts w:ascii="Arial" w:hAnsi="Arial" w:cs="Arial"/>
          <w:sz w:val="20"/>
          <w:szCs w:val="20"/>
        </w:rPr>
        <w:t>Evropski parlament in Svet Evropske unije sta 30. novembra 2017 sklenila vzpostaviti Sistem Vstopa/Izstopa (</w:t>
      </w:r>
      <w:proofErr w:type="spellStart"/>
      <w:r w:rsidRPr="00D15E35">
        <w:rPr>
          <w:rFonts w:ascii="Arial" w:hAnsi="Arial" w:cs="Arial"/>
          <w:sz w:val="20"/>
          <w:szCs w:val="20"/>
        </w:rPr>
        <w:t>Entry</w:t>
      </w:r>
      <w:proofErr w:type="spellEnd"/>
      <w:r w:rsidRPr="00D15E35">
        <w:rPr>
          <w:rFonts w:ascii="Arial" w:hAnsi="Arial" w:cs="Arial"/>
          <w:sz w:val="20"/>
          <w:szCs w:val="20"/>
        </w:rPr>
        <w:t>/</w:t>
      </w:r>
      <w:proofErr w:type="spellStart"/>
      <w:r w:rsidRPr="00D15E35">
        <w:rPr>
          <w:rFonts w:ascii="Arial" w:hAnsi="Arial" w:cs="Arial"/>
          <w:sz w:val="20"/>
          <w:szCs w:val="20"/>
        </w:rPr>
        <w:t>Exit</w:t>
      </w:r>
      <w:proofErr w:type="spellEnd"/>
      <w:r w:rsidRPr="00D15E3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15E35">
        <w:rPr>
          <w:rFonts w:ascii="Arial" w:hAnsi="Arial" w:cs="Arial"/>
          <w:sz w:val="20"/>
          <w:szCs w:val="20"/>
        </w:rPr>
        <w:t>System</w:t>
      </w:r>
      <w:proofErr w:type="spellEnd"/>
      <w:r w:rsidRPr="00D15E35">
        <w:rPr>
          <w:rFonts w:ascii="Arial" w:hAnsi="Arial" w:cs="Arial"/>
          <w:sz w:val="20"/>
          <w:szCs w:val="20"/>
        </w:rPr>
        <w:t xml:space="preserve"> EES/SVI) za krepitev in zaščito zunanjih meja Schengenskega območja (EU </w:t>
      </w:r>
      <w:proofErr w:type="spellStart"/>
      <w:r w:rsidRPr="00D15E35">
        <w:rPr>
          <w:rFonts w:ascii="Arial" w:hAnsi="Arial" w:cs="Arial"/>
          <w:sz w:val="20"/>
          <w:szCs w:val="20"/>
        </w:rPr>
        <w:t>Regulation</w:t>
      </w:r>
      <w:proofErr w:type="spellEnd"/>
      <w:r w:rsidRPr="00D15E35">
        <w:rPr>
          <w:rFonts w:ascii="Arial" w:hAnsi="Arial" w:cs="Arial"/>
          <w:sz w:val="20"/>
          <w:szCs w:val="20"/>
        </w:rPr>
        <w:t xml:space="preserve">/Uredba 2017/2226). Uredba obvezuje državljane tretjih držav poleg vseh ustaljenih obvez za prehod meje oziroma vstop v schengenski prostor tudi zajem biometričnih podatkov (slika obraza in 4 prstni odtisi). Naloga sistema je zbiranje podatkov o prehodu meja državljanov tretjih držav na zunanji meji EU in ukinitev žigosanja potnih listov. </w:t>
      </w:r>
    </w:p>
    <w:p w14:paraId="22AB83B1" w14:textId="045B834D" w:rsidR="00E75B39" w:rsidRPr="002F10D6" w:rsidRDefault="00E75B39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2F10D6">
        <w:t xml:space="preserve">OKOLJSKE ZAHTEVE ZA </w:t>
      </w:r>
      <w:r w:rsidR="002F10D6" w:rsidRPr="002F10D6">
        <w:t xml:space="preserve">PRENOSNE RAČUNALNIKE </w:t>
      </w:r>
      <w:r w:rsidR="002F10D6" w:rsidRPr="002F10D6">
        <w:rPr>
          <w:i/>
          <w:sz w:val="18"/>
          <w:szCs w:val="18"/>
        </w:rPr>
        <w:t>/velja le za sklop 2/</w:t>
      </w:r>
    </w:p>
    <w:p w14:paraId="631B531D" w14:textId="215B8DB8" w:rsidR="00E75B39" w:rsidRPr="002F10D6" w:rsidRDefault="002F10D6" w:rsidP="00E75B3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F10D6">
        <w:rPr>
          <w:rFonts w:ascii="Arial" w:hAnsi="Arial" w:cs="Arial"/>
          <w:sz w:val="20"/>
          <w:szCs w:val="20"/>
        </w:rPr>
        <w:t>Prenosni računalniki, ki so del mobilnih kovčkov</w:t>
      </w:r>
      <w:r w:rsidR="00E75B39" w:rsidRPr="002F10D6">
        <w:rPr>
          <w:rFonts w:ascii="Arial" w:hAnsi="Arial" w:cs="Arial"/>
          <w:sz w:val="20"/>
          <w:szCs w:val="20"/>
        </w:rPr>
        <w:t>, ki so predmet javnega naročila</w:t>
      </w:r>
      <w:r w:rsidRPr="002F10D6">
        <w:rPr>
          <w:rFonts w:ascii="Arial" w:hAnsi="Arial" w:cs="Arial"/>
          <w:sz w:val="20"/>
          <w:szCs w:val="20"/>
        </w:rPr>
        <w:t>,</w:t>
      </w:r>
      <w:r w:rsidR="00E75B39" w:rsidRPr="002F10D6">
        <w:rPr>
          <w:rFonts w:ascii="Arial" w:hAnsi="Arial" w:cs="Arial"/>
          <w:sz w:val="20"/>
          <w:szCs w:val="20"/>
        </w:rPr>
        <w:t xml:space="preserve"> morajo izpolnjevati </w:t>
      </w:r>
      <w:proofErr w:type="spellStart"/>
      <w:r w:rsidR="00E75B39" w:rsidRPr="002F10D6">
        <w:rPr>
          <w:rFonts w:ascii="Arial" w:hAnsi="Arial" w:cs="Arial"/>
          <w:sz w:val="20"/>
          <w:szCs w:val="20"/>
        </w:rPr>
        <w:t>okoljske</w:t>
      </w:r>
      <w:proofErr w:type="spellEnd"/>
      <w:r w:rsidR="00E75B39" w:rsidRPr="002F10D6">
        <w:rPr>
          <w:rFonts w:ascii="Arial" w:hAnsi="Arial" w:cs="Arial"/>
          <w:sz w:val="20"/>
          <w:szCs w:val="20"/>
        </w:rPr>
        <w:t xml:space="preserve"> zahteve za </w:t>
      </w:r>
      <w:proofErr w:type="spellStart"/>
      <w:r w:rsidR="00E75B39" w:rsidRPr="002F10D6">
        <w:rPr>
          <w:rFonts w:ascii="Arial" w:hAnsi="Arial" w:cs="Arial"/>
          <w:sz w:val="20"/>
          <w:szCs w:val="20"/>
        </w:rPr>
        <w:t>okoljsko</w:t>
      </w:r>
      <w:proofErr w:type="spellEnd"/>
      <w:r w:rsidR="00E75B39" w:rsidRPr="002F10D6">
        <w:rPr>
          <w:rFonts w:ascii="Arial" w:hAnsi="Arial" w:cs="Arial"/>
          <w:sz w:val="20"/>
          <w:szCs w:val="20"/>
        </w:rPr>
        <w:t xml:space="preserve"> manj obremenjujoče blago upoštevajoč Uredbo o zelenem javnem naročanju (Uradni list RS, št. 51/2017, 64/2019) – v nadaljevanju Uredba.</w:t>
      </w:r>
    </w:p>
    <w:p w14:paraId="0DF8F5B5" w14:textId="77777777" w:rsidR="00DE633C" w:rsidRDefault="00DE633C" w:rsidP="00E75B39">
      <w:pPr>
        <w:keepNext/>
        <w:keepLines/>
        <w:widowControl w:val="0"/>
        <w:spacing w:line="276" w:lineRule="auto"/>
        <w:jc w:val="both"/>
        <w:rPr>
          <w:rFonts w:ascii="Arial" w:hAnsi="Arial" w:cs="Arial"/>
          <w:bCs/>
          <w:sz w:val="20"/>
          <w:szCs w:val="20"/>
          <w:highlight w:val="yellow"/>
          <w:u w:val="single"/>
        </w:rPr>
      </w:pPr>
    </w:p>
    <w:p w14:paraId="39FCEBAE" w14:textId="68DD5453" w:rsidR="00E75B39" w:rsidRPr="00DE633C" w:rsidRDefault="00E75B39" w:rsidP="00E75B39">
      <w:pPr>
        <w:keepNext/>
        <w:keepLines/>
        <w:widowControl w:val="0"/>
        <w:spacing w:line="276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DE633C">
        <w:rPr>
          <w:rFonts w:ascii="Arial" w:hAnsi="Arial" w:cs="Arial"/>
          <w:bCs/>
          <w:sz w:val="20"/>
          <w:szCs w:val="20"/>
          <w:u w:val="single"/>
        </w:rPr>
        <w:t>Tehnične specifikacije</w:t>
      </w:r>
    </w:p>
    <w:p w14:paraId="7A18CDB8" w14:textId="5D1C3FA2" w:rsidR="00E75B39" w:rsidRPr="00DE633C" w:rsidRDefault="00E75B39" w:rsidP="00E75B3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E633C">
        <w:rPr>
          <w:rFonts w:ascii="Arial" w:hAnsi="Arial" w:cs="Arial"/>
          <w:sz w:val="20"/>
          <w:szCs w:val="20"/>
        </w:rPr>
        <w:t xml:space="preserve">Za </w:t>
      </w:r>
      <w:r w:rsidR="00DE633C" w:rsidRPr="00DE633C">
        <w:rPr>
          <w:rFonts w:ascii="Arial" w:hAnsi="Arial" w:cs="Arial"/>
          <w:sz w:val="20"/>
          <w:szCs w:val="20"/>
        </w:rPr>
        <w:t>prenosne računalnike</w:t>
      </w:r>
      <w:r w:rsidRPr="00DE633C">
        <w:rPr>
          <w:rFonts w:ascii="Arial" w:hAnsi="Arial" w:cs="Arial"/>
          <w:sz w:val="20"/>
          <w:szCs w:val="20"/>
        </w:rPr>
        <w:t xml:space="preserve">, ki jih vključuje predmet tega javnega naročila, so upoštevane </w:t>
      </w:r>
      <w:proofErr w:type="spellStart"/>
      <w:r w:rsidRPr="00DE633C">
        <w:rPr>
          <w:rFonts w:ascii="Arial" w:hAnsi="Arial" w:cs="Arial"/>
          <w:sz w:val="20"/>
          <w:szCs w:val="20"/>
        </w:rPr>
        <w:t>okoljske</w:t>
      </w:r>
      <w:proofErr w:type="spellEnd"/>
      <w:r w:rsidRPr="00DE633C">
        <w:rPr>
          <w:rFonts w:ascii="Arial" w:hAnsi="Arial" w:cs="Arial"/>
          <w:sz w:val="20"/>
          <w:szCs w:val="20"/>
        </w:rPr>
        <w:t xml:space="preserve"> zahteve iz Uredbe.</w:t>
      </w:r>
    </w:p>
    <w:p w14:paraId="368A0593" w14:textId="77777777" w:rsidR="00DE633C" w:rsidRPr="00DE633C" w:rsidRDefault="00DE633C" w:rsidP="00E75B39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  <w:u w:val="single"/>
        </w:rPr>
      </w:pPr>
    </w:p>
    <w:p w14:paraId="4F3C2EF3" w14:textId="72F4DB32" w:rsidR="00E75B39" w:rsidRPr="00DE633C" w:rsidRDefault="00E75B39" w:rsidP="00E75B39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  <w:u w:val="single"/>
        </w:rPr>
      </w:pPr>
      <w:r w:rsidRPr="00DE633C">
        <w:rPr>
          <w:rFonts w:ascii="Arial" w:hAnsi="Arial" w:cs="Arial"/>
          <w:sz w:val="20"/>
          <w:u w:val="single"/>
        </w:rPr>
        <w:t>Določila pogodbe o izvedbi naročila</w:t>
      </w:r>
    </w:p>
    <w:p w14:paraId="27D6B742" w14:textId="7350BDCF" w:rsidR="00200C08" w:rsidRPr="00DE633C" w:rsidRDefault="00200C08" w:rsidP="00E75B39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b/>
          <w:sz w:val="20"/>
        </w:rPr>
      </w:pPr>
      <w:r w:rsidRPr="00DE633C">
        <w:rPr>
          <w:rFonts w:ascii="Arial" w:hAnsi="Arial" w:cs="Arial"/>
          <w:bCs/>
          <w:sz w:val="20"/>
        </w:rPr>
        <w:t xml:space="preserve">Določila pogodbe o izvedbi naročila so opredeljena v osnutku pogodbe, ki je del dokumentacije </w:t>
      </w:r>
      <w:r w:rsidRPr="00DE633C">
        <w:rPr>
          <w:rFonts w:ascii="Arial" w:hAnsi="Arial" w:cs="Arial"/>
          <w:sz w:val="20"/>
        </w:rPr>
        <w:t>v zvezi z oddajo javnega naročila</w:t>
      </w:r>
      <w:r w:rsidRPr="00DE633C">
        <w:rPr>
          <w:rFonts w:ascii="Arial" w:hAnsi="Arial" w:cs="Arial"/>
          <w:bCs/>
          <w:sz w:val="20"/>
        </w:rPr>
        <w:t>.</w:t>
      </w:r>
    </w:p>
    <w:p w14:paraId="28D09F45" w14:textId="7D5EC322" w:rsidR="00DB2EF0" w:rsidRPr="00DE633C" w:rsidRDefault="009313AB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>
        <w:t>TEHNIČNA USTREZNOST PONUJENE OPREME</w:t>
      </w:r>
    </w:p>
    <w:p w14:paraId="145F2ECE" w14:textId="14F928A8" w:rsidR="00DB2EF0" w:rsidRPr="00DE633C" w:rsidRDefault="00DB2EF0" w:rsidP="00DB2EF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E633C">
        <w:rPr>
          <w:rFonts w:ascii="Arial" w:hAnsi="Arial" w:cs="Arial"/>
          <w:sz w:val="20"/>
          <w:szCs w:val="20"/>
        </w:rPr>
        <w:t xml:space="preserve">Ponujena oprema mora v celoti ustrezati vsem zahtevam iz </w:t>
      </w:r>
      <w:r w:rsidR="00200C08" w:rsidRPr="00DE633C">
        <w:rPr>
          <w:rFonts w:ascii="Arial" w:hAnsi="Arial" w:cs="Arial"/>
          <w:sz w:val="20"/>
          <w:szCs w:val="20"/>
        </w:rPr>
        <w:t xml:space="preserve">te </w:t>
      </w:r>
      <w:r w:rsidRPr="00DE633C">
        <w:rPr>
          <w:rFonts w:ascii="Arial" w:hAnsi="Arial" w:cs="Arial"/>
          <w:sz w:val="20"/>
          <w:szCs w:val="20"/>
        </w:rPr>
        <w:t>dokumentacije</w:t>
      </w:r>
      <w:r w:rsidR="00200C08" w:rsidRPr="00DE633C">
        <w:rPr>
          <w:rFonts w:ascii="Arial" w:hAnsi="Arial" w:cs="Arial"/>
          <w:sz w:val="20"/>
          <w:szCs w:val="20"/>
        </w:rPr>
        <w:t xml:space="preserve"> v zvezi z oddajo javnega naročila</w:t>
      </w:r>
      <w:r w:rsidR="00DE633C" w:rsidRPr="00DE633C">
        <w:rPr>
          <w:rFonts w:ascii="Arial" w:hAnsi="Arial" w:cs="Arial"/>
          <w:sz w:val="20"/>
          <w:szCs w:val="20"/>
        </w:rPr>
        <w:t xml:space="preserve"> in tehničnim specifikacijam predmeta javnega naročila za posamezen sklop</w:t>
      </w:r>
      <w:r w:rsidRPr="00DE633C">
        <w:rPr>
          <w:rFonts w:ascii="Arial" w:hAnsi="Arial" w:cs="Arial"/>
          <w:sz w:val="20"/>
          <w:szCs w:val="20"/>
        </w:rPr>
        <w:t>.</w:t>
      </w:r>
    </w:p>
    <w:p w14:paraId="2293411F" w14:textId="77777777" w:rsidR="00DB2EF0" w:rsidRPr="00DE633C" w:rsidRDefault="00DB2EF0" w:rsidP="00DB2EF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6360327" w14:textId="21BB599B" w:rsidR="00DB2EF0" w:rsidRPr="00DE633C" w:rsidRDefault="00DB2EF0" w:rsidP="00DB2EF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E633C">
        <w:rPr>
          <w:rFonts w:ascii="Arial" w:hAnsi="Arial" w:cs="Arial"/>
          <w:sz w:val="20"/>
          <w:szCs w:val="20"/>
        </w:rPr>
        <w:t xml:space="preserve">Kot </w:t>
      </w:r>
      <w:r w:rsidR="00DE633C" w:rsidRPr="00DE633C">
        <w:rPr>
          <w:rFonts w:ascii="Arial" w:hAnsi="Arial" w:cs="Arial"/>
          <w:sz w:val="20"/>
          <w:szCs w:val="20"/>
        </w:rPr>
        <w:t>dokazilo o ustreznosti ponujene</w:t>
      </w:r>
      <w:r w:rsidRPr="00DE633C">
        <w:rPr>
          <w:rFonts w:ascii="Arial" w:hAnsi="Arial" w:cs="Arial"/>
          <w:sz w:val="20"/>
          <w:szCs w:val="20"/>
        </w:rPr>
        <w:t xml:space="preserve"> </w:t>
      </w:r>
      <w:r w:rsidR="00DE633C" w:rsidRPr="00DE633C">
        <w:rPr>
          <w:rFonts w:ascii="Arial" w:hAnsi="Arial" w:cs="Arial"/>
          <w:sz w:val="20"/>
          <w:szCs w:val="20"/>
        </w:rPr>
        <w:t>opreme</w:t>
      </w:r>
      <w:r w:rsidRPr="00DE633C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D567D82" w14:textId="76B7C7D9" w:rsidR="00614B70" w:rsidRPr="00DE633C" w:rsidRDefault="009313AB" w:rsidP="00614B70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614B70" w:rsidRPr="00DE633C">
        <w:rPr>
          <w:rFonts w:ascii="Arial" w:hAnsi="Arial" w:cs="Arial"/>
          <w:sz w:val="20"/>
          <w:szCs w:val="20"/>
        </w:rPr>
        <w:t xml:space="preserve">zjavo ponudnika, da ponujena </w:t>
      </w:r>
      <w:r w:rsidR="00DE633C" w:rsidRPr="00DE633C">
        <w:rPr>
          <w:rFonts w:ascii="Arial" w:hAnsi="Arial" w:cs="Arial"/>
          <w:sz w:val="20"/>
          <w:szCs w:val="20"/>
        </w:rPr>
        <w:t>oprema ustreza</w:t>
      </w:r>
      <w:r w:rsidR="00614B70" w:rsidRPr="00DE633C">
        <w:rPr>
          <w:rFonts w:ascii="Arial" w:hAnsi="Arial" w:cs="Arial"/>
          <w:sz w:val="20"/>
          <w:szCs w:val="20"/>
        </w:rPr>
        <w:t xml:space="preserve"> zahtevam iz </w:t>
      </w:r>
      <w:r w:rsidR="00200C08" w:rsidRPr="00DE633C">
        <w:rPr>
          <w:rFonts w:ascii="Arial" w:hAnsi="Arial" w:cs="Arial"/>
          <w:sz w:val="20"/>
          <w:szCs w:val="20"/>
        </w:rPr>
        <w:t>te</w:t>
      </w:r>
      <w:r w:rsidR="00614B70" w:rsidRPr="00DE633C">
        <w:rPr>
          <w:rFonts w:ascii="Arial" w:hAnsi="Arial" w:cs="Arial"/>
          <w:sz w:val="20"/>
          <w:szCs w:val="20"/>
        </w:rPr>
        <w:t xml:space="preserve"> dokumentacije</w:t>
      </w:r>
      <w:r w:rsidR="00200C08" w:rsidRPr="00DE633C">
        <w:rPr>
          <w:rFonts w:ascii="Arial" w:hAnsi="Arial" w:cs="Arial"/>
          <w:sz w:val="20"/>
          <w:szCs w:val="20"/>
        </w:rPr>
        <w:t xml:space="preserve"> v zvezi z oddajo javnega naročila</w:t>
      </w:r>
      <w:r w:rsidR="00614B70" w:rsidRPr="00DE633C">
        <w:rPr>
          <w:rFonts w:ascii="Arial" w:hAnsi="Arial" w:cs="Arial"/>
          <w:sz w:val="20"/>
          <w:szCs w:val="20"/>
        </w:rPr>
        <w:t>, ki jo ponudnik poda na obrazcu iz Priloge št. 3,</w:t>
      </w:r>
    </w:p>
    <w:p w14:paraId="1E417DE4" w14:textId="5B8B49F0" w:rsidR="009313AB" w:rsidRPr="00DB20DC" w:rsidRDefault="009313AB" w:rsidP="009313AB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DB20DC">
        <w:rPr>
          <w:rFonts w:ascii="Arial" w:hAnsi="Arial" w:cs="Arial"/>
          <w:sz w:val="20"/>
          <w:szCs w:val="20"/>
        </w:rPr>
        <w:t>ehnično specifikacijo pre</w:t>
      </w:r>
      <w:r>
        <w:rPr>
          <w:rFonts w:ascii="Arial" w:hAnsi="Arial" w:cs="Arial"/>
          <w:sz w:val="20"/>
          <w:szCs w:val="20"/>
        </w:rPr>
        <w:t>dmeta javnega naročila – Priloga</w:t>
      </w:r>
      <w:r w:rsidRPr="00DB20DC">
        <w:rPr>
          <w:rFonts w:ascii="Arial" w:hAnsi="Arial" w:cs="Arial"/>
          <w:sz w:val="20"/>
          <w:szCs w:val="20"/>
        </w:rPr>
        <w:t xml:space="preserve"> št. </w:t>
      </w:r>
      <w:r>
        <w:rPr>
          <w:rFonts w:ascii="Arial" w:hAnsi="Arial" w:cs="Arial"/>
          <w:sz w:val="20"/>
          <w:szCs w:val="20"/>
        </w:rPr>
        <w:t>6/1 ali/in 6</w:t>
      </w:r>
      <w:r w:rsidRPr="00DB20DC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2,</w:t>
      </w:r>
      <w:r w:rsidRPr="009313AB">
        <w:rPr>
          <w:rFonts w:ascii="Arial" w:hAnsi="Arial" w:cs="Arial"/>
          <w:i/>
          <w:sz w:val="20"/>
          <w:szCs w:val="20"/>
        </w:rPr>
        <w:t xml:space="preserve"> /odvisno glede na sklop, na katerega se ponudnik prijavlja/</w:t>
      </w:r>
    </w:p>
    <w:p w14:paraId="5ABA43FA" w14:textId="24473C1C" w:rsidR="009313AB" w:rsidRDefault="009313AB" w:rsidP="009313AB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DB20DC">
        <w:rPr>
          <w:rFonts w:ascii="Arial" w:hAnsi="Arial" w:cs="Arial"/>
          <w:sz w:val="20"/>
          <w:szCs w:val="20"/>
        </w:rPr>
        <w:t xml:space="preserve">ehnično dokumentacijo ponujene opreme, iz katere bo razvidno, da ponujena oprema ustreza </w:t>
      </w:r>
      <w:r>
        <w:rPr>
          <w:rFonts w:ascii="Arial" w:hAnsi="Arial" w:cs="Arial"/>
          <w:sz w:val="20"/>
          <w:szCs w:val="20"/>
        </w:rPr>
        <w:t xml:space="preserve">naročnikovim </w:t>
      </w:r>
      <w:r w:rsidRPr="00DB20DC">
        <w:rPr>
          <w:rFonts w:ascii="Arial" w:hAnsi="Arial" w:cs="Arial"/>
          <w:sz w:val="20"/>
          <w:szCs w:val="20"/>
        </w:rPr>
        <w:t xml:space="preserve">zahtevam iz </w:t>
      </w:r>
      <w:r>
        <w:rPr>
          <w:rFonts w:ascii="Arial" w:hAnsi="Arial" w:cs="Arial"/>
          <w:sz w:val="20"/>
          <w:szCs w:val="20"/>
        </w:rPr>
        <w:t>te</w:t>
      </w:r>
      <w:r w:rsidRPr="00DB20DC">
        <w:rPr>
          <w:rFonts w:ascii="Arial" w:hAnsi="Arial" w:cs="Arial"/>
          <w:sz w:val="20"/>
          <w:szCs w:val="20"/>
        </w:rPr>
        <w:t xml:space="preserve"> dokumentacije</w:t>
      </w:r>
      <w:r>
        <w:rPr>
          <w:rFonts w:ascii="Arial" w:hAnsi="Arial" w:cs="Arial"/>
          <w:sz w:val="20"/>
          <w:szCs w:val="20"/>
        </w:rPr>
        <w:t xml:space="preserve"> predmetnega javnega naročila,</w:t>
      </w:r>
    </w:p>
    <w:p w14:paraId="3B9383FB" w14:textId="1BF75431" w:rsidR="009313AB" w:rsidRPr="005734FF" w:rsidRDefault="009313AB" w:rsidP="009313AB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5734FF">
        <w:rPr>
          <w:rFonts w:ascii="Arial" w:hAnsi="Arial" w:cs="Arial"/>
          <w:sz w:val="20"/>
          <w:szCs w:val="20"/>
        </w:rPr>
        <w:t xml:space="preserve">okazila o izpolnjevanju </w:t>
      </w:r>
      <w:proofErr w:type="spellStart"/>
      <w:r w:rsidRPr="005734FF">
        <w:rPr>
          <w:rFonts w:ascii="Arial" w:hAnsi="Arial" w:cs="Arial"/>
          <w:sz w:val="20"/>
          <w:szCs w:val="20"/>
        </w:rPr>
        <w:t>okoljskih</w:t>
      </w:r>
      <w:proofErr w:type="spellEnd"/>
      <w:r w:rsidRPr="005734FF">
        <w:rPr>
          <w:rFonts w:ascii="Arial" w:hAnsi="Arial" w:cs="Arial"/>
          <w:sz w:val="20"/>
          <w:szCs w:val="20"/>
        </w:rPr>
        <w:t xml:space="preserve"> zahtev</w:t>
      </w:r>
      <w:r>
        <w:rPr>
          <w:rFonts w:ascii="Arial" w:hAnsi="Arial" w:cs="Arial"/>
          <w:sz w:val="20"/>
          <w:szCs w:val="20"/>
        </w:rPr>
        <w:t xml:space="preserve"> za prenosne računalnike</w:t>
      </w:r>
      <w:r w:rsidRPr="005734FF">
        <w:rPr>
          <w:rFonts w:ascii="Arial" w:hAnsi="Arial" w:cs="Arial"/>
          <w:sz w:val="20"/>
          <w:szCs w:val="20"/>
        </w:rPr>
        <w:t>, ki so navedena v točki 2 tega dela dokumentacije v zvezi z oddajo javnega naročila</w:t>
      </w:r>
      <w:r w:rsidR="007D649E">
        <w:rPr>
          <w:rFonts w:ascii="Arial" w:hAnsi="Arial" w:cs="Arial"/>
          <w:sz w:val="20"/>
          <w:szCs w:val="20"/>
        </w:rPr>
        <w:t xml:space="preserve"> oziroma so navedena v</w:t>
      </w:r>
      <w:r>
        <w:rPr>
          <w:rFonts w:ascii="Arial" w:hAnsi="Arial" w:cs="Arial"/>
          <w:sz w:val="20"/>
          <w:szCs w:val="20"/>
        </w:rPr>
        <w:t xml:space="preserve"> Prilog</w:t>
      </w:r>
      <w:r w:rsidR="007D649E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št. 6/2</w:t>
      </w:r>
      <w:r w:rsidRPr="005734F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/ta alinea velja le za sklop 2/</w:t>
      </w:r>
    </w:p>
    <w:p w14:paraId="5BD9C62D" w14:textId="77777777" w:rsidR="009313AB" w:rsidRDefault="009313AB" w:rsidP="009313A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53AC922" w14:textId="7BCAED5E" w:rsidR="009313AB" w:rsidRPr="009313AB" w:rsidRDefault="009313AB" w:rsidP="009313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313AB">
        <w:rPr>
          <w:rFonts w:ascii="Arial" w:hAnsi="Arial" w:cs="Arial"/>
          <w:sz w:val="20"/>
          <w:szCs w:val="20"/>
        </w:rPr>
        <w:t>Naročnik si pridržuje pravico (v okviru dovoljenih možnosti iz petega in šestega odstavka 89. člena ZJN-3) od ponudnika pred oddajo naročila zahtevati dopolnitev oz. predložitev dokazil, iz katerih izhaja, da ponujena oprema ustreza</w:t>
      </w:r>
      <w:r>
        <w:rPr>
          <w:rFonts w:ascii="Arial" w:hAnsi="Arial" w:cs="Arial"/>
          <w:sz w:val="20"/>
          <w:szCs w:val="20"/>
        </w:rPr>
        <w:t xml:space="preserve"> zahtevam iz te</w:t>
      </w:r>
      <w:r w:rsidRPr="009313AB">
        <w:rPr>
          <w:rFonts w:ascii="Arial" w:hAnsi="Arial" w:cs="Arial"/>
          <w:sz w:val="20"/>
          <w:szCs w:val="20"/>
        </w:rPr>
        <w:t xml:space="preserve"> dokumentacije. </w:t>
      </w:r>
    </w:p>
    <w:p w14:paraId="6F1422A8" w14:textId="3BC84316" w:rsidR="00614B70" w:rsidRPr="00D5650B" w:rsidRDefault="00614B70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D5650B">
        <w:lastRenderedPageBreak/>
        <w:t>PRE</w:t>
      </w:r>
      <w:r w:rsidR="00D5650B" w:rsidRPr="00D5650B">
        <w:t>VZEM OPREME</w:t>
      </w:r>
    </w:p>
    <w:p w14:paraId="3D39AAD4" w14:textId="256F1001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3DEE">
        <w:rPr>
          <w:rFonts w:ascii="Arial" w:hAnsi="Arial" w:cs="Arial"/>
          <w:sz w:val="20"/>
          <w:szCs w:val="20"/>
        </w:rPr>
        <w:t>O terminu dobave je</w:t>
      </w:r>
      <w:r w:rsidR="00AB1520" w:rsidRPr="00C33DEE">
        <w:rPr>
          <w:rFonts w:ascii="Arial" w:hAnsi="Arial" w:cs="Arial"/>
          <w:sz w:val="20"/>
          <w:szCs w:val="20"/>
        </w:rPr>
        <w:t xml:space="preserve"> izbrani ponudnik - </w:t>
      </w:r>
      <w:r w:rsidR="002658A7" w:rsidRPr="00C33DEE">
        <w:rPr>
          <w:rFonts w:ascii="Arial" w:hAnsi="Arial" w:cs="Arial"/>
          <w:sz w:val="20"/>
          <w:szCs w:val="20"/>
        </w:rPr>
        <w:t>prodajalec</w:t>
      </w:r>
      <w:r w:rsidRPr="00C33DEE">
        <w:rPr>
          <w:rFonts w:ascii="Arial" w:hAnsi="Arial" w:cs="Arial"/>
          <w:sz w:val="20"/>
          <w:szCs w:val="20"/>
        </w:rPr>
        <w:t xml:space="preserve"> dolžan obvestiti naročnika</w:t>
      </w:r>
      <w:r w:rsidR="002658A7" w:rsidRPr="00C33DEE">
        <w:rPr>
          <w:rFonts w:ascii="Arial" w:hAnsi="Arial" w:cs="Arial"/>
          <w:sz w:val="20"/>
          <w:szCs w:val="20"/>
        </w:rPr>
        <w:t xml:space="preserve"> - kupca</w:t>
      </w:r>
      <w:r w:rsidRPr="00C33DEE">
        <w:rPr>
          <w:rFonts w:ascii="Arial" w:hAnsi="Arial" w:cs="Arial"/>
          <w:sz w:val="20"/>
          <w:szCs w:val="20"/>
        </w:rPr>
        <w:t xml:space="preserve"> najmanj 4 dni pred dobavo na elektronski naslov: gp.mnz@gov.si in uit@policija.si.</w:t>
      </w:r>
    </w:p>
    <w:p w14:paraId="685B5E88" w14:textId="77777777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395D680" w14:textId="7B06DA2E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3DEE">
        <w:rPr>
          <w:rFonts w:ascii="Arial" w:hAnsi="Arial" w:cs="Arial"/>
          <w:sz w:val="20"/>
          <w:szCs w:val="20"/>
        </w:rPr>
        <w:t>Oprema mora biti ob dobavi dostavljena in razložena v prostore naročnika</w:t>
      </w:r>
      <w:r w:rsidR="002658A7" w:rsidRPr="00C33DEE">
        <w:rPr>
          <w:rFonts w:ascii="Arial" w:hAnsi="Arial" w:cs="Arial"/>
          <w:sz w:val="20"/>
          <w:szCs w:val="20"/>
        </w:rPr>
        <w:t xml:space="preserve"> - kupca</w:t>
      </w:r>
      <w:r w:rsidRPr="00C33DEE">
        <w:rPr>
          <w:rFonts w:ascii="Arial" w:hAnsi="Arial" w:cs="Arial"/>
          <w:sz w:val="20"/>
          <w:szCs w:val="20"/>
        </w:rPr>
        <w:t>, in sicer na delovni dan med 8.00 in 13.00 uro.</w:t>
      </w:r>
    </w:p>
    <w:p w14:paraId="6BF37536" w14:textId="77777777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E48197" w14:textId="50C1B057" w:rsidR="00D5650B" w:rsidRPr="00D5650B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3DEE">
        <w:rPr>
          <w:rFonts w:ascii="Arial" w:hAnsi="Arial" w:cs="Arial"/>
          <w:sz w:val="20"/>
          <w:szCs w:val="20"/>
        </w:rPr>
        <w:t>Prevzem opreme se izvrši ob dobavi opreme na lokaciji dobave opreme (z dobavnico).</w:t>
      </w:r>
    </w:p>
    <w:p w14:paraId="5A4C6A20" w14:textId="77777777" w:rsidR="00D5650B" w:rsidRPr="00D5650B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903999" w14:textId="65DB2CCA" w:rsidR="00D5650B" w:rsidRPr="00D5650B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AB1520">
        <w:rPr>
          <w:rFonts w:ascii="Arial" w:hAnsi="Arial" w:cs="Arial"/>
          <w:sz w:val="20"/>
          <w:szCs w:val="20"/>
        </w:rPr>
        <w:t xml:space="preserve">zbrani ponudnik - </w:t>
      </w:r>
      <w:r w:rsidR="002658A7">
        <w:rPr>
          <w:rFonts w:ascii="Arial" w:hAnsi="Arial" w:cs="Arial"/>
          <w:sz w:val="20"/>
          <w:szCs w:val="20"/>
        </w:rPr>
        <w:t>prodajalec</w:t>
      </w:r>
      <w:r w:rsidRPr="00D5650B">
        <w:rPr>
          <w:rFonts w:ascii="Arial" w:hAnsi="Arial" w:cs="Arial"/>
          <w:sz w:val="20"/>
          <w:szCs w:val="20"/>
        </w:rPr>
        <w:t xml:space="preserve"> mora ob prevzemu opreme </w:t>
      </w:r>
      <w:r>
        <w:rPr>
          <w:rFonts w:ascii="Arial" w:hAnsi="Arial" w:cs="Arial"/>
          <w:sz w:val="20"/>
          <w:szCs w:val="20"/>
        </w:rPr>
        <w:t>naročniku</w:t>
      </w:r>
      <w:r w:rsidR="002658A7">
        <w:rPr>
          <w:rFonts w:ascii="Arial" w:hAnsi="Arial" w:cs="Arial"/>
          <w:sz w:val="20"/>
          <w:szCs w:val="20"/>
        </w:rPr>
        <w:t xml:space="preserve"> - kupcu</w:t>
      </w:r>
      <w:r w:rsidRPr="00D5650B">
        <w:rPr>
          <w:rFonts w:ascii="Arial" w:hAnsi="Arial" w:cs="Arial"/>
          <w:sz w:val="20"/>
          <w:szCs w:val="20"/>
        </w:rPr>
        <w:t xml:space="preserve"> predložiti:</w:t>
      </w:r>
    </w:p>
    <w:p w14:paraId="77FE729A" w14:textId="3DCC98A7" w:rsidR="00D5650B" w:rsidRPr="00C33DEE" w:rsidRDefault="00D5650B" w:rsidP="00D5650B">
      <w:pPr>
        <w:pStyle w:val="Odstavekseznama"/>
        <w:numPr>
          <w:ilvl w:val="0"/>
          <w:numId w:val="18"/>
        </w:numPr>
        <w:tabs>
          <w:tab w:val="num" w:pos="340"/>
        </w:tabs>
        <w:spacing w:line="276" w:lineRule="auto"/>
        <w:rPr>
          <w:rFonts w:cs="Arial"/>
          <w:szCs w:val="20"/>
        </w:rPr>
      </w:pPr>
      <w:r w:rsidRPr="00C33DEE">
        <w:rPr>
          <w:rFonts w:cs="Arial"/>
          <w:szCs w:val="20"/>
        </w:rPr>
        <w:t xml:space="preserve">navodila za uporabo in tehnično dokumentacijo, ki je lahko v slovenskem ali angleškem jeziku </w:t>
      </w:r>
    </w:p>
    <w:p w14:paraId="710BCA11" w14:textId="5DDD7591" w:rsidR="00D5650B" w:rsidRPr="00C33DEE" w:rsidRDefault="00D5650B" w:rsidP="00D5650B">
      <w:pPr>
        <w:pStyle w:val="Odstavekseznama"/>
        <w:numPr>
          <w:ilvl w:val="0"/>
          <w:numId w:val="18"/>
        </w:numPr>
        <w:tabs>
          <w:tab w:val="num" w:pos="340"/>
        </w:tabs>
        <w:spacing w:line="276" w:lineRule="auto"/>
        <w:rPr>
          <w:rFonts w:cs="Arial"/>
          <w:szCs w:val="20"/>
        </w:rPr>
      </w:pPr>
      <w:r w:rsidRPr="00C33DEE">
        <w:rPr>
          <w:rFonts w:cs="Arial"/>
          <w:szCs w:val="20"/>
        </w:rPr>
        <w:t>potrjene garancijske liste za opremo.</w:t>
      </w:r>
    </w:p>
    <w:p w14:paraId="6C53DF17" w14:textId="77777777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A26B5E" w14:textId="77777777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3DEE">
        <w:rPr>
          <w:rFonts w:ascii="Arial" w:hAnsi="Arial" w:cs="Arial"/>
          <w:sz w:val="20"/>
          <w:szCs w:val="20"/>
        </w:rPr>
        <w:t xml:space="preserve">Brez predložitve v prejšnjem odstavku navedenega prevzem opreme ni opravljen. </w:t>
      </w:r>
    </w:p>
    <w:p w14:paraId="39FDD249" w14:textId="77777777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790BE4" w14:textId="3C37C326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3DEE">
        <w:rPr>
          <w:rFonts w:ascii="Arial" w:hAnsi="Arial" w:cs="Arial"/>
          <w:sz w:val="20"/>
          <w:szCs w:val="20"/>
        </w:rPr>
        <w:t>Količinski in kakovostni pregled dobavljene opreme se izvrši zapisniško v 8 dneh po dobavi. I</w:t>
      </w:r>
      <w:r w:rsidR="00AB1520" w:rsidRPr="00C33DEE">
        <w:rPr>
          <w:rFonts w:ascii="Arial" w:hAnsi="Arial" w:cs="Arial"/>
          <w:sz w:val="20"/>
          <w:szCs w:val="20"/>
        </w:rPr>
        <w:t xml:space="preserve">zbrani ponudnik - </w:t>
      </w:r>
      <w:r w:rsidR="002658A7" w:rsidRPr="00C33DEE">
        <w:rPr>
          <w:rFonts w:ascii="Arial" w:hAnsi="Arial" w:cs="Arial"/>
          <w:sz w:val="20"/>
          <w:szCs w:val="20"/>
        </w:rPr>
        <w:t>prodajalec</w:t>
      </w:r>
      <w:r w:rsidRPr="00C33DEE">
        <w:rPr>
          <w:rFonts w:ascii="Arial" w:hAnsi="Arial" w:cs="Arial"/>
          <w:sz w:val="20"/>
          <w:szCs w:val="20"/>
        </w:rPr>
        <w:t xml:space="preserve"> je lahko prisoten pri pregledu, zato ga naročnik</w:t>
      </w:r>
      <w:r w:rsidR="002658A7" w:rsidRPr="00C33DEE">
        <w:rPr>
          <w:rFonts w:ascii="Arial" w:hAnsi="Arial" w:cs="Arial"/>
          <w:sz w:val="20"/>
          <w:szCs w:val="20"/>
        </w:rPr>
        <w:t xml:space="preserve"> - kupec</w:t>
      </w:r>
      <w:r w:rsidRPr="00C33DEE">
        <w:rPr>
          <w:rFonts w:ascii="Arial" w:hAnsi="Arial" w:cs="Arial"/>
          <w:sz w:val="20"/>
          <w:szCs w:val="20"/>
        </w:rPr>
        <w:t xml:space="preserve"> o tem pisno obvesti. Zapisnik o količinskem in kakovostnem pregledu podpišeta predstavnik naročnika</w:t>
      </w:r>
      <w:r w:rsidR="002658A7" w:rsidRPr="00C33DEE">
        <w:rPr>
          <w:rFonts w:ascii="Arial" w:hAnsi="Arial" w:cs="Arial"/>
          <w:sz w:val="20"/>
          <w:szCs w:val="20"/>
        </w:rPr>
        <w:t xml:space="preserve"> - kupca</w:t>
      </w:r>
      <w:r w:rsidRPr="00C33DEE">
        <w:rPr>
          <w:rFonts w:ascii="Arial" w:hAnsi="Arial" w:cs="Arial"/>
          <w:sz w:val="20"/>
          <w:szCs w:val="20"/>
        </w:rPr>
        <w:t xml:space="preserve"> in predstavnik </w:t>
      </w:r>
      <w:r w:rsidR="00AB1520" w:rsidRPr="00C33DEE">
        <w:rPr>
          <w:rFonts w:ascii="Arial" w:hAnsi="Arial" w:cs="Arial"/>
          <w:sz w:val="20"/>
          <w:szCs w:val="20"/>
        </w:rPr>
        <w:t xml:space="preserve">izbranega ponudnika - </w:t>
      </w:r>
      <w:r w:rsidR="002658A7" w:rsidRPr="00C33DEE">
        <w:rPr>
          <w:rFonts w:ascii="Arial" w:hAnsi="Arial" w:cs="Arial"/>
          <w:sz w:val="20"/>
          <w:szCs w:val="20"/>
        </w:rPr>
        <w:t>prodajalca</w:t>
      </w:r>
      <w:r w:rsidRPr="00C33DEE">
        <w:rPr>
          <w:rFonts w:ascii="Arial" w:hAnsi="Arial" w:cs="Arial"/>
          <w:sz w:val="20"/>
          <w:szCs w:val="20"/>
        </w:rPr>
        <w:t xml:space="preserve">, če je slednji prisoten. </w:t>
      </w:r>
    </w:p>
    <w:p w14:paraId="13CA0DB6" w14:textId="77777777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97CB777" w14:textId="6CE979F6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3DEE">
        <w:rPr>
          <w:rFonts w:ascii="Arial" w:hAnsi="Arial" w:cs="Arial"/>
          <w:sz w:val="20"/>
          <w:szCs w:val="20"/>
        </w:rPr>
        <w:t xml:space="preserve">V primeru zapisniško ugotovljenih količinskih ali očitnih kakovostnih napak, mora </w:t>
      </w:r>
      <w:r w:rsidR="00AB1520" w:rsidRPr="00C33DEE">
        <w:rPr>
          <w:rFonts w:ascii="Arial" w:hAnsi="Arial" w:cs="Arial"/>
          <w:sz w:val="20"/>
          <w:szCs w:val="20"/>
        </w:rPr>
        <w:t xml:space="preserve">izbrani ponudnik - </w:t>
      </w:r>
      <w:r w:rsidR="002658A7" w:rsidRPr="00C33DEE">
        <w:rPr>
          <w:rFonts w:ascii="Arial" w:hAnsi="Arial" w:cs="Arial"/>
          <w:sz w:val="20"/>
          <w:szCs w:val="20"/>
        </w:rPr>
        <w:t>prodajalec</w:t>
      </w:r>
      <w:r w:rsidRPr="00C33DEE">
        <w:rPr>
          <w:rFonts w:ascii="Arial" w:hAnsi="Arial" w:cs="Arial"/>
          <w:sz w:val="20"/>
          <w:szCs w:val="20"/>
        </w:rPr>
        <w:t xml:space="preserve"> le-te odpraviti na lastne stroške v roku 10 (deset) dni od prejema zapisnika. </w:t>
      </w:r>
    </w:p>
    <w:p w14:paraId="50971A7C" w14:textId="77777777" w:rsidR="00D5650B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CE84EE4" w14:textId="27839B13" w:rsidR="00614B70" w:rsidRPr="00C33DEE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3DEE">
        <w:rPr>
          <w:rFonts w:ascii="Arial" w:hAnsi="Arial" w:cs="Arial"/>
          <w:sz w:val="20"/>
          <w:szCs w:val="20"/>
        </w:rPr>
        <w:t>V primeru, da v roku</w:t>
      </w:r>
      <w:r w:rsidR="009F67C4">
        <w:rPr>
          <w:rFonts w:ascii="Arial" w:hAnsi="Arial" w:cs="Arial"/>
          <w:sz w:val="20"/>
          <w:szCs w:val="20"/>
        </w:rPr>
        <w:t xml:space="preserve"> iz prejšnjega odstavka</w:t>
      </w:r>
      <w:r w:rsidRPr="00C33DEE">
        <w:rPr>
          <w:rFonts w:ascii="Arial" w:hAnsi="Arial" w:cs="Arial"/>
          <w:sz w:val="20"/>
          <w:szCs w:val="20"/>
        </w:rPr>
        <w:t xml:space="preserve"> ni možno odpraviti napak, je </w:t>
      </w:r>
      <w:r w:rsidR="00AB1520" w:rsidRPr="00C33DEE">
        <w:rPr>
          <w:rFonts w:ascii="Arial" w:hAnsi="Arial" w:cs="Arial"/>
          <w:sz w:val="20"/>
          <w:szCs w:val="20"/>
        </w:rPr>
        <w:t xml:space="preserve">izbrani ponudnik - </w:t>
      </w:r>
      <w:r w:rsidR="002658A7" w:rsidRPr="00C33DEE">
        <w:rPr>
          <w:rFonts w:ascii="Arial" w:hAnsi="Arial" w:cs="Arial"/>
          <w:sz w:val="20"/>
          <w:szCs w:val="20"/>
        </w:rPr>
        <w:t>prodajalec</w:t>
      </w:r>
      <w:r w:rsidRPr="00C33DEE">
        <w:rPr>
          <w:rFonts w:ascii="Arial" w:hAnsi="Arial" w:cs="Arial"/>
          <w:sz w:val="20"/>
          <w:szCs w:val="20"/>
        </w:rPr>
        <w:t xml:space="preserve"> dolžan dostaviti naročniku</w:t>
      </w:r>
      <w:r w:rsidR="002658A7" w:rsidRPr="00C33DEE">
        <w:rPr>
          <w:rFonts w:ascii="Arial" w:hAnsi="Arial" w:cs="Arial"/>
          <w:sz w:val="20"/>
          <w:szCs w:val="20"/>
        </w:rPr>
        <w:t xml:space="preserve"> - kupcu</w:t>
      </w:r>
      <w:r w:rsidRPr="00C33DEE">
        <w:rPr>
          <w:rFonts w:ascii="Arial" w:hAnsi="Arial" w:cs="Arial"/>
          <w:sz w:val="20"/>
          <w:szCs w:val="20"/>
        </w:rPr>
        <w:t xml:space="preserve"> novo opremo, ki mora biti najmanj enake kvalitete kot nadomeščena oprema, sicer lahko naročnik</w:t>
      </w:r>
      <w:r w:rsidR="002658A7" w:rsidRPr="00C33DEE">
        <w:rPr>
          <w:rFonts w:ascii="Arial" w:hAnsi="Arial" w:cs="Arial"/>
          <w:sz w:val="20"/>
          <w:szCs w:val="20"/>
        </w:rPr>
        <w:t xml:space="preserve"> - kupec</w:t>
      </w:r>
      <w:r w:rsidRPr="00C33DEE">
        <w:rPr>
          <w:rFonts w:ascii="Arial" w:hAnsi="Arial" w:cs="Arial"/>
          <w:sz w:val="20"/>
          <w:szCs w:val="20"/>
        </w:rPr>
        <w:t xml:space="preserve"> zniža pogodbeno vrednost ali odstopi od pogodbe. V vseh primerih je</w:t>
      </w:r>
      <w:r w:rsidR="00AB1520" w:rsidRPr="00C33DEE">
        <w:rPr>
          <w:rFonts w:ascii="Arial" w:hAnsi="Arial" w:cs="Arial"/>
          <w:sz w:val="20"/>
          <w:szCs w:val="20"/>
        </w:rPr>
        <w:t xml:space="preserve"> izbrani ponudnik -</w:t>
      </w:r>
      <w:r w:rsidRPr="00C33DEE">
        <w:rPr>
          <w:rFonts w:ascii="Arial" w:hAnsi="Arial" w:cs="Arial"/>
          <w:sz w:val="20"/>
          <w:szCs w:val="20"/>
        </w:rPr>
        <w:t xml:space="preserve"> </w:t>
      </w:r>
      <w:r w:rsidR="002658A7" w:rsidRPr="00C33DEE">
        <w:rPr>
          <w:rFonts w:ascii="Arial" w:hAnsi="Arial" w:cs="Arial"/>
          <w:sz w:val="20"/>
          <w:szCs w:val="20"/>
        </w:rPr>
        <w:t>prodajalec</w:t>
      </w:r>
      <w:r w:rsidRPr="00C33DEE">
        <w:rPr>
          <w:rFonts w:ascii="Arial" w:hAnsi="Arial" w:cs="Arial"/>
          <w:sz w:val="20"/>
          <w:szCs w:val="20"/>
        </w:rPr>
        <w:t xml:space="preserve"> dolžan naročniku povrniti nastalo škodo.</w:t>
      </w:r>
    </w:p>
    <w:p w14:paraId="3331EFCF" w14:textId="05F8622F" w:rsidR="00614B70" w:rsidRPr="00C33DEE" w:rsidRDefault="00766F34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C33DEE">
        <w:t>GARANCIJSKI ROK</w:t>
      </w:r>
    </w:p>
    <w:p w14:paraId="6E79F1F8" w14:textId="6A1191F6" w:rsidR="00766F34" w:rsidRPr="00CD0BF6" w:rsidRDefault="00766F34" w:rsidP="00766F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0BF6">
        <w:rPr>
          <w:rFonts w:ascii="Arial" w:hAnsi="Arial" w:cs="Arial"/>
          <w:sz w:val="20"/>
          <w:szCs w:val="20"/>
        </w:rPr>
        <w:t xml:space="preserve">Izbrani ponudnik - </w:t>
      </w:r>
      <w:r w:rsidR="006E476F" w:rsidRPr="00CD0BF6">
        <w:rPr>
          <w:rFonts w:ascii="Arial" w:hAnsi="Arial" w:cs="Arial"/>
          <w:sz w:val="20"/>
          <w:szCs w:val="20"/>
        </w:rPr>
        <w:t>prodajalec</w:t>
      </w:r>
      <w:r w:rsidRPr="00CD0BF6">
        <w:rPr>
          <w:rFonts w:ascii="Arial" w:hAnsi="Arial" w:cs="Arial"/>
          <w:sz w:val="20"/>
          <w:szCs w:val="20"/>
        </w:rPr>
        <w:t xml:space="preserve"> mora za vso opremo zagotoviti garancijski rok najmanj 36 mesecev od dneva podpisa zapisnika o kakovostnem in količinskem pregledu </w:t>
      </w:r>
      <w:r w:rsidR="009F67C4">
        <w:rPr>
          <w:rFonts w:ascii="Arial" w:hAnsi="Arial" w:cs="Arial"/>
          <w:sz w:val="20"/>
          <w:szCs w:val="20"/>
        </w:rPr>
        <w:t xml:space="preserve">dobavljene </w:t>
      </w:r>
      <w:r w:rsidRPr="00CD0BF6">
        <w:rPr>
          <w:rFonts w:ascii="Arial" w:hAnsi="Arial" w:cs="Arial"/>
          <w:sz w:val="20"/>
          <w:szCs w:val="20"/>
        </w:rPr>
        <w:t>opreme.</w:t>
      </w:r>
    </w:p>
    <w:p w14:paraId="57449C65" w14:textId="77777777" w:rsidR="00766F34" w:rsidRPr="00CD0BF6" w:rsidRDefault="00766F34" w:rsidP="00766F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64E568B" w14:textId="38E99520" w:rsidR="00614B70" w:rsidRPr="00CD0BF6" w:rsidRDefault="00766F34" w:rsidP="00766F3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D0BF6">
        <w:rPr>
          <w:rFonts w:ascii="Arial" w:hAnsi="Arial" w:cs="Arial"/>
          <w:sz w:val="20"/>
          <w:szCs w:val="20"/>
        </w:rPr>
        <w:t>V primeru z zapisnikom ugotovljene napake ob</w:t>
      </w:r>
      <w:r w:rsidR="009F67C4">
        <w:rPr>
          <w:rFonts w:ascii="Arial" w:hAnsi="Arial" w:cs="Arial"/>
          <w:sz w:val="20"/>
          <w:szCs w:val="20"/>
        </w:rPr>
        <w:t xml:space="preserve"> količinskem in kakovostnem</w:t>
      </w:r>
      <w:r w:rsidRPr="00CD0BF6">
        <w:rPr>
          <w:rFonts w:ascii="Arial" w:hAnsi="Arial" w:cs="Arial"/>
          <w:sz w:val="20"/>
          <w:szCs w:val="20"/>
        </w:rPr>
        <w:t xml:space="preserve"> </w:t>
      </w:r>
      <w:r w:rsidR="00C115C7">
        <w:rPr>
          <w:rFonts w:ascii="Arial" w:hAnsi="Arial" w:cs="Arial"/>
          <w:sz w:val="20"/>
          <w:szCs w:val="20"/>
        </w:rPr>
        <w:t>pregledu</w:t>
      </w:r>
      <w:r w:rsidRPr="00CD0BF6">
        <w:rPr>
          <w:rFonts w:ascii="Arial" w:hAnsi="Arial" w:cs="Arial"/>
          <w:sz w:val="20"/>
          <w:szCs w:val="20"/>
        </w:rPr>
        <w:t xml:space="preserve"> začne teči garancijski rok z dnem, ko je napaka odpravljena. V primeru nezmožnosti odprave napake začne teči garancijski rok z dnem zapisniškega prevzema nove opreme.</w:t>
      </w:r>
    </w:p>
    <w:p w14:paraId="5757B2DC" w14:textId="7FB6F4DB" w:rsidR="00614B70" w:rsidRPr="00AB1520" w:rsidRDefault="00AB1520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CD0BF6">
        <w:t>ODPRAVA NAPAK V GARANCIJSKEM</w:t>
      </w:r>
      <w:r w:rsidRPr="00AB1520">
        <w:t xml:space="preserve"> ROKU</w:t>
      </w:r>
    </w:p>
    <w:p w14:paraId="3DD66B5D" w14:textId="119D6EF1" w:rsidR="00FE1C4F" w:rsidRPr="00CD0BF6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D0BF6">
        <w:rPr>
          <w:rFonts w:ascii="Arial" w:hAnsi="Arial" w:cs="Arial"/>
          <w:i/>
          <w:sz w:val="20"/>
          <w:szCs w:val="20"/>
        </w:rPr>
        <w:t>/velja le za sklop 1/</w:t>
      </w:r>
    </w:p>
    <w:p w14:paraId="76AA1ECF" w14:textId="70DCF658" w:rsidR="00FE1C4F" w:rsidRDefault="00D012E5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0BF6">
        <w:rPr>
          <w:rFonts w:ascii="Arial" w:hAnsi="Arial" w:cs="Arial"/>
          <w:sz w:val="20"/>
          <w:szCs w:val="20"/>
        </w:rPr>
        <w:t xml:space="preserve">Odpravljanje napak v garancijskem roku se izvaja z zamenjavo okvarjene opreme z novo, delujočo opremo. </w:t>
      </w:r>
      <w:r w:rsidR="00FE1C4F" w:rsidRPr="00CD0BF6">
        <w:rPr>
          <w:rFonts w:ascii="Arial" w:hAnsi="Arial" w:cs="Arial"/>
          <w:sz w:val="20"/>
          <w:szCs w:val="20"/>
        </w:rPr>
        <w:t xml:space="preserve">Izbrani ponudnik - </w:t>
      </w:r>
      <w:r w:rsidR="006E476F" w:rsidRPr="00CD0BF6">
        <w:rPr>
          <w:rFonts w:ascii="Arial" w:hAnsi="Arial" w:cs="Arial"/>
          <w:sz w:val="20"/>
          <w:szCs w:val="20"/>
        </w:rPr>
        <w:t>prodajalec</w:t>
      </w:r>
      <w:r w:rsidR="00FE1C4F" w:rsidRPr="00CD0BF6">
        <w:rPr>
          <w:rFonts w:ascii="Arial" w:hAnsi="Arial" w:cs="Arial"/>
          <w:sz w:val="20"/>
          <w:szCs w:val="20"/>
        </w:rPr>
        <w:t xml:space="preserve"> bo okvarjeno opremo prevzel na lokacijah policijskih enot skladno s priloženim razdelilnikom</w:t>
      </w:r>
      <w:r w:rsidRPr="00CD0BF6">
        <w:rPr>
          <w:rFonts w:ascii="Arial" w:hAnsi="Arial" w:cs="Arial"/>
          <w:sz w:val="20"/>
          <w:szCs w:val="20"/>
        </w:rPr>
        <w:t>, kamor bo naročniku</w:t>
      </w:r>
      <w:r w:rsidR="006E476F" w:rsidRPr="00CD0BF6">
        <w:rPr>
          <w:rFonts w:ascii="Arial" w:hAnsi="Arial" w:cs="Arial"/>
          <w:sz w:val="20"/>
          <w:szCs w:val="20"/>
        </w:rPr>
        <w:t xml:space="preserve"> - kupcu</w:t>
      </w:r>
      <w:r w:rsidRPr="00CD0BF6">
        <w:rPr>
          <w:rFonts w:ascii="Arial" w:hAnsi="Arial" w:cs="Arial"/>
          <w:sz w:val="20"/>
          <w:szCs w:val="20"/>
        </w:rPr>
        <w:t xml:space="preserve"> dostavil tudi novo, delujočo opremo:</w:t>
      </w:r>
    </w:p>
    <w:p w14:paraId="02F94E67" w14:textId="242371D5" w:rsidR="00D012E5" w:rsidRDefault="00D012E5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2268"/>
        <w:gridCol w:w="1984"/>
        <w:gridCol w:w="2261"/>
      </w:tblGrid>
      <w:tr w:rsidR="0094179B" w:rsidRPr="00B80089" w14:paraId="571D85CC" w14:textId="44041F88" w:rsidTr="0094179B">
        <w:trPr>
          <w:trHeight w:val="300"/>
        </w:trPr>
        <w:tc>
          <w:tcPr>
            <w:tcW w:w="2547" w:type="dxa"/>
            <w:noWrap/>
            <w:vAlign w:val="center"/>
            <w:hideMark/>
          </w:tcPr>
          <w:p w14:paraId="6FDCD71F" w14:textId="77777777" w:rsidR="0094179B" w:rsidRPr="00B80089" w:rsidRDefault="0094179B" w:rsidP="007D37F4">
            <w:pPr>
              <w:spacing w:line="260" w:lineRule="exac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b/>
                <w:bCs/>
                <w:sz w:val="16"/>
                <w:szCs w:val="16"/>
              </w:rPr>
              <w:t>MP/PP</w:t>
            </w:r>
          </w:p>
        </w:tc>
        <w:tc>
          <w:tcPr>
            <w:tcW w:w="2268" w:type="dxa"/>
            <w:noWrap/>
            <w:vAlign w:val="center"/>
            <w:hideMark/>
          </w:tcPr>
          <w:p w14:paraId="09501997" w14:textId="50440D84" w:rsidR="0094179B" w:rsidRDefault="0094179B" w:rsidP="007D37F4">
            <w:pPr>
              <w:spacing w:line="260" w:lineRule="exact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b/>
                <w:bCs/>
                <w:sz w:val="16"/>
                <w:szCs w:val="16"/>
              </w:rPr>
              <w:t>Čitalec 4 prstnih odtisov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–</w:t>
            </w:r>
          </w:p>
          <w:p w14:paraId="55707AA2" w14:textId="7DA715B2" w:rsidR="0094179B" w:rsidRPr="00B80089" w:rsidRDefault="0094179B" w:rsidP="007D37F4">
            <w:pPr>
              <w:spacing w:line="260" w:lineRule="exact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Število kosov</w:t>
            </w:r>
          </w:p>
        </w:tc>
        <w:tc>
          <w:tcPr>
            <w:tcW w:w="1984" w:type="dxa"/>
            <w:vAlign w:val="center"/>
          </w:tcPr>
          <w:p w14:paraId="15192937" w14:textId="672E91E4" w:rsidR="0094179B" w:rsidRPr="3A767678" w:rsidRDefault="0094179B" w:rsidP="0094179B">
            <w:pPr>
              <w:spacing w:line="260" w:lineRule="exac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b/>
                <w:bCs/>
                <w:sz w:val="16"/>
                <w:szCs w:val="16"/>
              </w:rPr>
              <w:t>MP/PP</w:t>
            </w:r>
          </w:p>
        </w:tc>
        <w:tc>
          <w:tcPr>
            <w:tcW w:w="2261" w:type="dxa"/>
          </w:tcPr>
          <w:p w14:paraId="68AEE8A4" w14:textId="77777777" w:rsidR="0094179B" w:rsidRDefault="0094179B" w:rsidP="0094179B">
            <w:pPr>
              <w:spacing w:line="260" w:lineRule="exact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b/>
                <w:bCs/>
                <w:sz w:val="16"/>
                <w:szCs w:val="16"/>
              </w:rPr>
              <w:t>Čitalec 4 prstnih odtisov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–</w:t>
            </w:r>
          </w:p>
          <w:p w14:paraId="6D3A75DA" w14:textId="191FD171" w:rsidR="0094179B" w:rsidRPr="3A767678" w:rsidRDefault="0094179B" w:rsidP="0094179B">
            <w:pPr>
              <w:spacing w:line="260" w:lineRule="exact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Število kosov</w:t>
            </w:r>
          </w:p>
        </w:tc>
      </w:tr>
      <w:tr w:rsidR="0094179B" w:rsidRPr="00B80089" w14:paraId="795AAF4B" w14:textId="76C8170A" w:rsidTr="0094179B">
        <w:trPr>
          <w:trHeight w:val="300"/>
        </w:trPr>
        <w:tc>
          <w:tcPr>
            <w:tcW w:w="2547" w:type="dxa"/>
            <w:noWrap/>
            <w:hideMark/>
          </w:tcPr>
          <w:p w14:paraId="22A2C0FF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Petišovci</w:t>
            </w:r>
          </w:p>
        </w:tc>
        <w:tc>
          <w:tcPr>
            <w:tcW w:w="2268" w:type="dxa"/>
            <w:noWrap/>
            <w:hideMark/>
          </w:tcPr>
          <w:p w14:paraId="2841A4C4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14:paraId="4AD07DCB" w14:textId="3767365D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Izola</w:t>
            </w:r>
          </w:p>
        </w:tc>
        <w:tc>
          <w:tcPr>
            <w:tcW w:w="2261" w:type="dxa"/>
          </w:tcPr>
          <w:p w14:paraId="7528DBBB" w14:textId="0D9D7005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11AD8E15" w14:textId="3B8293F0" w:rsidTr="0094179B">
        <w:trPr>
          <w:trHeight w:val="300"/>
        </w:trPr>
        <w:tc>
          <w:tcPr>
            <w:tcW w:w="2547" w:type="dxa"/>
            <w:noWrap/>
            <w:hideMark/>
          </w:tcPr>
          <w:p w14:paraId="2703C403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Zavrč</w:t>
            </w:r>
          </w:p>
        </w:tc>
        <w:tc>
          <w:tcPr>
            <w:tcW w:w="2268" w:type="dxa"/>
            <w:noWrap/>
            <w:hideMark/>
          </w:tcPr>
          <w:p w14:paraId="0BDF543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14:paraId="5381C8B6" w14:textId="6BDF284F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Koper</w:t>
            </w:r>
          </w:p>
        </w:tc>
        <w:tc>
          <w:tcPr>
            <w:tcW w:w="2261" w:type="dxa"/>
          </w:tcPr>
          <w:p w14:paraId="1B723389" w14:textId="6B1A5D40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DFE62C3" w14:textId="072FBDFA" w:rsidTr="0094179B">
        <w:trPr>
          <w:trHeight w:val="300"/>
        </w:trPr>
        <w:tc>
          <w:tcPr>
            <w:tcW w:w="2547" w:type="dxa"/>
            <w:noWrap/>
            <w:hideMark/>
          </w:tcPr>
          <w:p w14:paraId="4A306A89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Gruškovje</w:t>
            </w:r>
          </w:p>
        </w:tc>
        <w:tc>
          <w:tcPr>
            <w:tcW w:w="2268" w:type="dxa"/>
            <w:noWrap/>
            <w:hideMark/>
          </w:tcPr>
          <w:p w14:paraId="7D407CBD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14:paraId="0AEF0583" w14:textId="6D785882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Kozina</w:t>
            </w:r>
          </w:p>
        </w:tc>
        <w:tc>
          <w:tcPr>
            <w:tcW w:w="2261" w:type="dxa"/>
          </w:tcPr>
          <w:p w14:paraId="4D97E3EE" w14:textId="3CE86199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6342BB83" w14:textId="570FFF92" w:rsidTr="0094179B">
        <w:trPr>
          <w:trHeight w:val="300"/>
        </w:trPr>
        <w:tc>
          <w:tcPr>
            <w:tcW w:w="2547" w:type="dxa"/>
            <w:noWrap/>
            <w:hideMark/>
          </w:tcPr>
          <w:p w14:paraId="131F8F4F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Letališče Edvarda Rusjana MB</w:t>
            </w:r>
          </w:p>
        </w:tc>
        <w:tc>
          <w:tcPr>
            <w:tcW w:w="2268" w:type="dxa"/>
            <w:noWrap/>
            <w:hideMark/>
          </w:tcPr>
          <w:p w14:paraId="1C2F725B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07B463C7" w14:textId="39F4F37D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Piran</w:t>
            </w:r>
          </w:p>
        </w:tc>
        <w:tc>
          <w:tcPr>
            <w:tcW w:w="2261" w:type="dxa"/>
          </w:tcPr>
          <w:p w14:paraId="1BCC6347" w14:textId="052DD22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76D23FD2" w14:textId="0B09491A" w:rsidTr="0094179B">
        <w:trPr>
          <w:trHeight w:val="300"/>
        </w:trPr>
        <w:tc>
          <w:tcPr>
            <w:tcW w:w="2547" w:type="dxa"/>
            <w:noWrap/>
            <w:hideMark/>
          </w:tcPr>
          <w:p w14:paraId="1220821C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Dobovec</w:t>
            </w:r>
          </w:p>
        </w:tc>
        <w:tc>
          <w:tcPr>
            <w:tcW w:w="2268" w:type="dxa"/>
            <w:noWrap/>
            <w:hideMark/>
          </w:tcPr>
          <w:p w14:paraId="2CD808B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5F474C6B" w14:textId="49E34661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Sežana</w:t>
            </w:r>
          </w:p>
        </w:tc>
        <w:tc>
          <w:tcPr>
            <w:tcW w:w="2261" w:type="dxa"/>
          </w:tcPr>
          <w:p w14:paraId="7E4627A9" w14:textId="2F0FE3E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421397E4" w14:textId="646C6798" w:rsidTr="0094179B">
        <w:trPr>
          <w:trHeight w:val="300"/>
        </w:trPr>
        <w:tc>
          <w:tcPr>
            <w:tcW w:w="2547" w:type="dxa"/>
            <w:noWrap/>
            <w:hideMark/>
          </w:tcPr>
          <w:p w14:paraId="7AE74D1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lastRenderedPageBreak/>
              <w:t>Obrežje</w:t>
            </w:r>
          </w:p>
        </w:tc>
        <w:tc>
          <w:tcPr>
            <w:tcW w:w="2268" w:type="dxa"/>
            <w:noWrap/>
            <w:hideMark/>
          </w:tcPr>
          <w:p w14:paraId="283CDDBE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14:paraId="67D2550D" w14:textId="0FA63D7B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Ilirska Bistrica</w:t>
            </w:r>
          </w:p>
        </w:tc>
        <w:tc>
          <w:tcPr>
            <w:tcW w:w="2261" w:type="dxa"/>
          </w:tcPr>
          <w:p w14:paraId="2DCF0CF5" w14:textId="77914C21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38DFE2A4" w14:textId="7B30EB91" w:rsidTr="0094179B">
        <w:trPr>
          <w:trHeight w:val="300"/>
        </w:trPr>
        <w:tc>
          <w:tcPr>
            <w:tcW w:w="2547" w:type="dxa"/>
            <w:noWrap/>
            <w:hideMark/>
          </w:tcPr>
          <w:p w14:paraId="04B6E5D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Metlika</w:t>
            </w:r>
          </w:p>
        </w:tc>
        <w:tc>
          <w:tcPr>
            <w:tcW w:w="2268" w:type="dxa"/>
            <w:noWrap/>
            <w:hideMark/>
          </w:tcPr>
          <w:p w14:paraId="16AE542C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14:paraId="5A8D9506" w14:textId="1C2293E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Postojna</w:t>
            </w:r>
          </w:p>
        </w:tc>
        <w:tc>
          <w:tcPr>
            <w:tcW w:w="2261" w:type="dxa"/>
          </w:tcPr>
          <w:p w14:paraId="1ECA0E57" w14:textId="759035B7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761C9426" w14:textId="4894F267" w:rsidTr="0094179B">
        <w:trPr>
          <w:trHeight w:val="300"/>
        </w:trPr>
        <w:tc>
          <w:tcPr>
            <w:tcW w:w="2547" w:type="dxa"/>
            <w:noWrap/>
            <w:hideMark/>
          </w:tcPr>
          <w:p w14:paraId="00069270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Petrina</w:t>
            </w:r>
          </w:p>
        </w:tc>
        <w:tc>
          <w:tcPr>
            <w:tcW w:w="2268" w:type="dxa"/>
            <w:noWrap/>
            <w:hideMark/>
          </w:tcPr>
          <w:p w14:paraId="1F32ACD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48D63F07" w14:textId="3869ADE9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Gorišnica</w:t>
            </w:r>
          </w:p>
        </w:tc>
        <w:tc>
          <w:tcPr>
            <w:tcW w:w="2261" w:type="dxa"/>
          </w:tcPr>
          <w:p w14:paraId="1524283F" w14:textId="49418402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163842DF" w14:textId="2728AFA9" w:rsidTr="0094179B">
        <w:trPr>
          <w:trHeight w:val="300"/>
        </w:trPr>
        <w:tc>
          <w:tcPr>
            <w:tcW w:w="2547" w:type="dxa"/>
            <w:noWrap/>
            <w:hideMark/>
          </w:tcPr>
          <w:p w14:paraId="416C75B5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Jelšane</w:t>
            </w:r>
          </w:p>
        </w:tc>
        <w:tc>
          <w:tcPr>
            <w:tcW w:w="2268" w:type="dxa"/>
            <w:noWrap/>
            <w:hideMark/>
          </w:tcPr>
          <w:p w14:paraId="2383E6C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5A85831D" w14:textId="71721BB0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Lenart</w:t>
            </w:r>
          </w:p>
        </w:tc>
        <w:tc>
          <w:tcPr>
            <w:tcW w:w="2261" w:type="dxa"/>
          </w:tcPr>
          <w:p w14:paraId="5EE7B7C4" w14:textId="419D1C68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5F5834C5" w14:textId="7A81BE14" w:rsidTr="0094179B">
        <w:trPr>
          <w:trHeight w:val="300"/>
        </w:trPr>
        <w:tc>
          <w:tcPr>
            <w:tcW w:w="2547" w:type="dxa"/>
            <w:noWrap/>
            <w:hideMark/>
          </w:tcPr>
          <w:p w14:paraId="076A26CD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Starod</w:t>
            </w:r>
          </w:p>
        </w:tc>
        <w:tc>
          <w:tcPr>
            <w:tcW w:w="2268" w:type="dxa"/>
            <w:noWrap/>
            <w:hideMark/>
          </w:tcPr>
          <w:p w14:paraId="79021122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5EFDDD4C" w14:textId="4357AA28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Maribor I</w:t>
            </w:r>
          </w:p>
        </w:tc>
        <w:tc>
          <w:tcPr>
            <w:tcW w:w="2261" w:type="dxa"/>
          </w:tcPr>
          <w:p w14:paraId="5E660A56" w14:textId="15279B59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7AB1172C" w14:textId="0BA775DD" w:rsidTr="0094179B">
        <w:trPr>
          <w:trHeight w:val="300"/>
        </w:trPr>
        <w:tc>
          <w:tcPr>
            <w:tcW w:w="2547" w:type="dxa"/>
            <w:noWrap/>
            <w:hideMark/>
          </w:tcPr>
          <w:p w14:paraId="55ED474D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Sočerga</w:t>
            </w:r>
          </w:p>
        </w:tc>
        <w:tc>
          <w:tcPr>
            <w:tcW w:w="2268" w:type="dxa"/>
            <w:noWrap/>
            <w:hideMark/>
          </w:tcPr>
          <w:p w14:paraId="30C7C3D9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710E1498" w14:textId="2B7F5E81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Maribor II</w:t>
            </w:r>
          </w:p>
        </w:tc>
        <w:tc>
          <w:tcPr>
            <w:tcW w:w="2261" w:type="dxa"/>
          </w:tcPr>
          <w:p w14:paraId="326152FD" w14:textId="5059450B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7AC36B4" w14:textId="5AB9741F" w:rsidTr="0094179B">
        <w:trPr>
          <w:trHeight w:val="300"/>
        </w:trPr>
        <w:tc>
          <w:tcPr>
            <w:tcW w:w="2547" w:type="dxa"/>
            <w:noWrap/>
            <w:hideMark/>
          </w:tcPr>
          <w:p w14:paraId="76D2EDC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Dragonja</w:t>
            </w:r>
          </w:p>
        </w:tc>
        <w:tc>
          <w:tcPr>
            <w:tcW w:w="2268" w:type="dxa"/>
            <w:noWrap/>
            <w:hideMark/>
          </w:tcPr>
          <w:p w14:paraId="3C05056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576A4EBE" w14:textId="0BBA8A18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Ormož</w:t>
            </w:r>
          </w:p>
        </w:tc>
        <w:tc>
          <w:tcPr>
            <w:tcW w:w="2261" w:type="dxa"/>
          </w:tcPr>
          <w:p w14:paraId="17A8BCA7" w14:textId="0E507F0F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15C5105" w14:textId="3F5A2204" w:rsidTr="0094179B">
        <w:trPr>
          <w:trHeight w:val="300"/>
        </w:trPr>
        <w:tc>
          <w:tcPr>
            <w:tcW w:w="2547" w:type="dxa"/>
            <w:noWrap/>
            <w:hideMark/>
          </w:tcPr>
          <w:p w14:paraId="14BB506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Sečovlje</w:t>
            </w:r>
          </w:p>
        </w:tc>
        <w:tc>
          <w:tcPr>
            <w:tcW w:w="2268" w:type="dxa"/>
            <w:noWrap/>
            <w:hideMark/>
          </w:tcPr>
          <w:p w14:paraId="7524D716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14:paraId="6C2A8F4A" w14:textId="412708BD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Podlehnik</w:t>
            </w:r>
          </w:p>
        </w:tc>
        <w:tc>
          <w:tcPr>
            <w:tcW w:w="2261" w:type="dxa"/>
          </w:tcPr>
          <w:p w14:paraId="7FD7DB00" w14:textId="11870D89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12E2B73E" w14:textId="16F99041" w:rsidTr="0094179B">
        <w:trPr>
          <w:trHeight w:val="300"/>
        </w:trPr>
        <w:tc>
          <w:tcPr>
            <w:tcW w:w="2547" w:type="dxa"/>
            <w:noWrap/>
            <w:hideMark/>
          </w:tcPr>
          <w:p w14:paraId="6D9CE130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Letališče Portorož</w:t>
            </w:r>
          </w:p>
        </w:tc>
        <w:tc>
          <w:tcPr>
            <w:tcW w:w="2268" w:type="dxa"/>
            <w:noWrap/>
            <w:hideMark/>
          </w:tcPr>
          <w:p w14:paraId="31D9FD99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0F042D81" w14:textId="051EF034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Ptuj</w:t>
            </w:r>
          </w:p>
        </w:tc>
        <w:tc>
          <w:tcPr>
            <w:tcW w:w="2261" w:type="dxa"/>
          </w:tcPr>
          <w:p w14:paraId="7F1FCDD3" w14:textId="0EF1AD8C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7F0E5985" w14:textId="02280B0C" w:rsidTr="0094179B">
        <w:trPr>
          <w:trHeight w:val="300"/>
        </w:trPr>
        <w:tc>
          <w:tcPr>
            <w:tcW w:w="2547" w:type="dxa"/>
            <w:noWrap/>
            <w:hideMark/>
          </w:tcPr>
          <w:p w14:paraId="1E9C8524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Luka Koper – potniški terminal</w:t>
            </w:r>
          </w:p>
        </w:tc>
        <w:tc>
          <w:tcPr>
            <w:tcW w:w="2268" w:type="dxa"/>
            <w:noWrap/>
            <w:hideMark/>
          </w:tcPr>
          <w:p w14:paraId="73939029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14:paraId="2C331856" w14:textId="689B7F3E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Rače</w:t>
            </w:r>
          </w:p>
        </w:tc>
        <w:tc>
          <w:tcPr>
            <w:tcW w:w="2261" w:type="dxa"/>
          </w:tcPr>
          <w:p w14:paraId="553C7458" w14:textId="306D4DE2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1E3C196A" w14:textId="0B483B87" w:rsidTr="0094179B">
        <w:trPr>
          <w:trHeight w:val="300"/>
        </w:trPr>
        <w:tc>
          <w:tcPr>
            <w:tcW w:w="2547" w:type="dxa"/>
            <w:noWrap/>
            <w:hideMark/>
          </w:tcPr>
          <w:p w14:paraId="648D416B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Koper</w:t>
            </w:r>
          </w:p>
        </w:tc>
        <w:tc>
          <w:tcPr>
            <w:tcW w:w="2268" w:type="dxa"/>
            <w:noWrap/>
            <w:hideMark/>
          </w:tcPr>
          <w:p w14:paraId="7D220C3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172B7C63" w14:textId="6C51A134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Ruše</w:t>
            </w:r>
          </w:p>
        </w:tc>
        <w:tc>
          <w:tcPr>
            <w:tcW w:w="2261" w:type="dxa"/>
          </w:tcPr>
          <w:p w14:paraId="6D204F34" w14:textId="12A23A62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0986FFD5" w14:textId="0B8B81B1" w:rsidTr="0094179B">
        <w:trPr>
          <w:trHeight w:val="300"/>
        </w:trPr>
        <w:tc>
          <w:tcPr>
            <w:tcW w:w="2547" w:type="dxa"/>
            <w:noWrap/>
            <w:hideMark/>
          </w:tcPr>
          <w:p w14:paraId="02A7B33B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Piran</w:t>
            </w:r>
          </w:p>
        </w:tc>
        <w:tc>
          <w:tcPr>
            <w:tcW w:w="2268" w:type="dxa"/>
            <w:noWrap/>
            <w:hideMark/>
          </w:tcPr>
          <w:p w14:paraId="14FB58B6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59E88470" w14:textId="74A68A0E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Slovenska Bistrica</w:t>
            </w:r>
          </w:p>
        </w:tc>
        <w:tc>
          <w:tcPr>
            <w:tcW w:w="2261" w:type="dxa"/>
          </w:tcPr>
          <w:p w14:paraId="01FB2A43" w14:textId="340B2DBA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5D138BE7" w14:textId="1B910058" w:rsidTr="0094179B">
        <w:trPr>
          <w:trHeight w:val="300"/>
        </w:trPr>
        <w:tc>
          <w:tcPr>
            <w:tcW w:w="2547" w:type="dxa"/>
            <w:noWrap/>
            <w:hideMark/>
          </w:tcPr>
          <w:p w14:paraId="1B114D52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Letališče Jožeta Pučnika LJ</w:t>
            </w:r>
          </w:p>
        </w:tc>
        <w:tc>
          <w:tcPr>
            <w:tcW w:w="2268" w:type="dxa"/>
            <w:noWrap/>
            <w:hideMark/>
          </w:tcPr>
          <w:p w14:paraId="257A3A19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195EBA6C" w14:textId="2BE60F1D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Šentilj</w:t>
            </w:r>
          </w:p>
        </w:tc>
        <w:tc>
          <w:tcPr>
            <w:tcW w:w="2261" w:type="dxa"/>
          </w:tcPr>
          <w:p w14:paraId="24C6E5B2" w14:textId="33DE9D82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370FB0DB" w14:textId="7D66B135" w:rsidTr="0094179B">
        <w:trPr>
          <w:trHeight w:val="300"/>
        </w:trPr>
        <w:tc>
          <w:tcPr>
            <w:tcW w:w="2547" w:type="dxa"/>
            <w:noWrap/>
            <w:hideMark/>
          </w:tcPr>
          <w:p w14:paraId="51EAFDF3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Celje</w:t>
            </w:r>
          </w:p>
        </w:tc>
        <w:tc>
          <w:tcPr>
            <w:tcW w:w="2268" w:type="dxa"/>
            <w:noWrap/>
            <w:hideMark/>
          </w:tcPr>
          <w:p w14:paraId="5EA33AB2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617F1DC9" w14:textId="7E4D531F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Nova Gorica</w:t>
            </w:r>
          </w:p>
        </w:tc>
        <w:tc>
          <w:tcPr>
            <w:tcW w:w="2261" w:type="dxa"/>
          </w:tcPr>
          <w:p w14:paraId="67A92C65" w14:textId="777AD6BA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D42E1AE" w14:textId="60191F7E" w:rsidTr="0094179B">
        <w:trPr>
          <w:trHeight w:val="300"/>
        </w:trPr>
        <w:tc>
          <w:tcPr>
            <w:tcW w:w="2547" w:type="dxa"/>
            <w:noWrap/>
            <w:hideMark/>
          </w:tcPr>
          <w:p w14:paraId="70009480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Laško</w:t>
            </w:r>
          </w:p>
        </w:tc>
        <w:tc>
          <w:tcPr>
            <w:tcW w:w="2268" w:type="dxa"/>
            <w:noWrap/>
            <w:hideMark/>
          </w:tcPr>
          <w:p w14:paraId="06D4D02C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63326232" w14:textId="3E8C912F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Tolmin</w:t>
            </w:r>
          </w:p>
        </w:tc>
        <w:tc>
          <w:tcPr>
            <w:tcW w:w="2261" w:type="dxa"/>
          </w:tcPr>
          <w:p w14:paraId="3EDA07D4" w14:textId="31AA9C68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5A1BC7A9" w14:textId="4D6B2ECD" w:rsidTr="0094179B">
        <w:trPr>
          <w:trHeight w:val="300"/>
        </w:trPr>
        <w:tc>
          <w:tcPr>
            <w:tcW w:w="2547" w:type="dxa"/>
            <w:noWrap/>
            <w:hideMark/>
          </w:tcPr>
          <w:p w14:paraId="79D8A4CD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Mozirje</w:t>
            </w:r>
          </w:p>
        </w:tc>
        <w:tc>
          <w:tcPr>
            <w:tcW w:w="2268" w:type="dxa"/>
            <w:noWrap/>
            <w:hideMark/>
          </w:tcPr>
          <w:p w14:paraId="6FEFB5BB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2B584BCB" w14:textId="793EFD92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Cerknica</w:t>
            </w:r>
          </w:p>
        </w:tc>
        <w:tc>
          <w:tcPr>
            <w:tcW w:w="2261" w:type="dxa"/>
          </w:tcPr>
          <w:p w14:paraId="23EF3FB2" w14:textId="0092C84C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51053B00" w14:textId="2C6B659C" w:rsidTr="0094179B">
        <w:trPr>
          <w:trHeight w:val="300"/>
        </w:trPr>
        <w:tc>
          <w:tcPr>
            <w:tcW w:w="2547" w:type="dxa"/>
            <w:noWrap/>
            <w:hideMark/>
          </w:tcPr>
          <w:p w14:paraId="76C77AA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Rogaška Slatina</w:t>
            </w:r>
          </w:p>
        </w:tc>
        <w:tc>
          <w:tcPr>
            <w:tcW w:w="2268" w:type="dxa"/>
            <w:noWrap/>
            <w:hideMark/>
          </w:tcPr>
          <w:p w14:paraId="05C77CA3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0FFCA080" w14:textId="1A1AC1A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Domžale</w:t>
            </w:r>
          </w:p>
        </w:tc>
        <w:tc>
          <w:tcPr>
            <w:tcW w:w="2261" w:type="dxa"/>
          </w:tcPr>
          <w:p w14:paraId="2F25D243" w14:textId="0F833C45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5329B1AE" w14:textId="59001DD8" w:rsidTr="0094179B">
        <w:trPr>
          <w:trHeight w:val="300"/>
        </w:trPr>
        <w:tc>
          <w:tcPr>
            <w:tcW w:w="2547" w:type="dxa"/>
            <w:noWrap/>
            <w:hideMark/>
          </w:tcPr>
          <w:p w14:paraId="50B55B45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Slovenske Konjice</w:t>
            </w:r>
          </w:p>
        </w:tc>
        <w:tc>
          <w:tcPr>
            <w:tcW w:w="2268" w:type="dxa"/>
            <w:noWrap/>
            <w:hideMark/>
          </w:tcPr>
          <w:p w14:paraId="0E0439C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1FC0AFD7" w14:textId="38ABEEEF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Grosuplje</w:t>
            </w:r>
          </w:p>
        </w:tc>
        <w:tc>
          <w:tcPr>
            <w:tcW w:w="2261" w:type="dxa"/>
          </w:tcPr>
          <w:p w14:paraId="7485C893" w14:textId="36FA0A1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65D9B697" w14:textId="4B6C98D3" w:rsidTr="0094179B">
        <w:trPr>
          <w:trHeight w:val="300"/>
        </w:trPr>
        <w:tc>
          <w:tcPr>
            <w:tcW w:w="2547" w:type="dxa"/>
            <w:noWrap/>
            <w:hideMark/>
          </w:tcPr>
          <w:p w14:paraId="01923C0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Šentjur pri Celju</w:t>
            </w:r>
          </w:p>
        </w:tc>
        <w:tc>
          <w:tcPr>
            <w:tcW w:w="2268" w:type="dxa"/>
            <w:noWrap/>
            <w:hideMark/>
          </w:tcPr>
          <w:p w14:paraId="4A597B3D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692B8542" w14:textId="3161426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Kamnik</w:t>
            </w:r>
          </w:p>
        </w:tc>
        <w:tc>
          <w:tcPr>
            <w:tcW w:w="2261" w:type="dxa"/>
          </w:tcPr>
          <w:p w14:paraId="202FC65F" w14:textId="7B3C8E60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4C141ACD" w14:textId="63D9FDAE" w:rsidTr="0094179B">
        <w:trPr>
          <w:trHeight w:val="300"/>
        </w:trPr>
        <w:tc>
          <w:tcPr>
            <w:tcW w:w="2547" w:type="dxa"/>
            <w:noWrap/>
            <w:hideMark/>
          </w:tcPr>
          <w:p w14:paraId="6C3E9A1E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Šmarje pri Jelšah</w:t>
            </w:r>
          </w:p>
        </w:tc>
        <w:tc>
          <w:tcPr>
            <w:tcW w:w="2268" w:type="dxa"/>
            <w:noWrap/>
            <w:hideMark/>
          </w:tcPr>
          <w:p w14:paraId="1FBDB6A2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477678EF" w14:textId="5D2F04D7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Kočevje</w:t>
            </w:r>
          </w:p>
        </w:tc>
        <w:tc>
          <w:tcPr>
            <w:tcW w:w="2261" w:type="dxa"/>
          </w:tcPr>
          <w:p w14:paraId="3CE5EDE1" w14:textId="6FD991A1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41C1BA74" w14:textId="5BE39944" w:rsidTr="0094179B">
        <w:trPr>
          <w:trHeight w:val="300"/>
        </w:trPr>
        <w:tc>
          <w:tcPr>
            <w:tcW w:w="2547" w:type="dxa"/>
            <w:noWrap/>
            <w:hideMark/>
          </w:tcPr>
          <w:p w14:paraId="3A54FBEC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Velenje</w:t>
            </w:r>
          </w:p>
        </w:tc>
        <w:tc>
          <w:tcPr>
            <w:tcW w:w="2268" w:type="dxa"/>
            <w:noWrap/>
            <w:hideMark/>
          </w:tcPr>
          <w:p w14:paraId="6FA5ABEE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51447311" w14:textId="08B4D26A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Litija</w:t>
            </w:r>
          </w:p>
        </w:tc>
        <w:tc>
          <w:tcPr>
            <w:tcW w:w="2261" w:type="dxa"/>
          </w:tcPr>
          <w:p w14:paraId="457BBF50" w14:textId="1BF8E8FA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00629096" w14:textId="37673256" w:rsidTr="0094179B">
        <w:trPr>
          <w:trHeight w:val="300"/>
        </w:trPr>
        <w:tc>
          <w:tcPr>
            <w:tcW w:w="2547" w:type="dxa"/>
            <w:noWrap/>
            <w:hideMark/>
          </w:tcPr>
          <w:p w14:paraId="401ACAAF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Žalec</w:t>
            </w:r>
          </w:p>
        </w:tc>
        <w:tc>
          <w:tcPr>
            <w:tcW w:w="2268" w:type="dxa"/>
            <w:noWrap/>
            <w:hideMark/>
          </w:tcPr>
          <w:p w14:paraId="161D62C3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5BE7D5B6" w14:textId="370E88B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Ljubljana - Bežigrad</w:t>
            </w:r>
          </w:p>
        </w:tc>
        <w:tc>
          <w:tcPr>
            <w:tcW w:w="2261" w:type="dxa"/>
          </w:tcPr>
          <w:p w14:paraId="0D02D1A8" w14:textId="439F189D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DA9B68D" w14:textId="4031C74A" w:rsidTr="0094179B">
        <w:trPr>
          <w:trHeight w:val="300"/>
        </w:trPr>
        <w:tc>
          <w:tcPr>
            <w:tcW w:w="2547" w:type="dxa"/>
            <w:noWrap/>
            <w:hideMark/>
          </w:tcPr>
          <w:p w14:paraId="6051716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Dravograd</w:t>
            </w:r>
          </w:p>
        </w:tc>
        <w:tc>
          <w:tcPr>
            <w:tcW w:w="2268" w:type="dxa"/>
            <w:noWrap/>
            <w:hideMark/>
          </w:tcPr>
          <w:p w14:paraId="15A31D5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2D15A11A" w14:textId="498013DB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Ljubljana - Center</w:t>
            </w:r>
          </w:p>
        </w:tc>
        <w:tc>
          <w:tcPr>
            <w:tcW w:w="2261" w:type="dxa"/>
          </w:tcPr>
          <w:p w14:paraId="50B730A2" w14:textId="518683B6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4E7BDC8" w14:textId="1ED18D05" w:rsidTr="0094179B">
        <w:trPr>
          <w:trHeight w:val="300"/>
        </w:trPr>
        <w:tc>
          <w:tcPr>
            <w:tcW w:w="2547" w:type="dxa"/>
            <w:noWrap/>
            <w:hideMark/>
          </w:tcPr>
          <w:p w14:paraId="62CD032E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Radlje ob Dravi</w:t>
            </w:r>
          </w:p>
        </w:tc>
        <w:tc>
          <w:tcPr>
            <w:tcW w:w="2268" w:type="dxa"/>
            <w:noWrap/>
            <w:hideMark/>
          </w:tcPr>
          <w:p w14:paraId="0EFD425E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6A0C066E" w14:textId="3077BE1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Ljubljana - Moste</w:t>
            </w:r>
          </w:p>
        </w:tc>
        <w:tc>
          <w:tcPr>
            <w:tcW w:w="2261" w:type="dxa"/>
          </w:tcPr>
          <w:p w14:paraId="681BCE4F" w14:textId="7CC3BA6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403EC58B" w14:textId="0DC69035" w:rsidTr="0094179B">
        <w:trPr>
          <w:trHeight w:val="300"/>
        </w:trPr>
        <w:tc>
          <w:tcPr>
            <w:tcW w:w="2547" w:type="dxa"/>
            <w:noWrap/>
            <w:hideMark/>
          </w:tcPr>
          <w:p w14:paraId="69686CE2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Ravne na Koroškem</w:t>
            </w:r>
          </w:p>
        </w:tc>
        <w:tc>
          <w:tcPr>
            <w:tcW w:w="2268" w:type="dxa"/>
            <w:noWrap/>
            <w:hideMark/>
          </w:tcPr>
          <w:p w14:paraId="5B289DE8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706F3D30" w14:textId="7BD25FD9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Ljubljana - Šiška</w:t>
            </w:r>
          </w:p>
        </w:tc>
        <w:tc>
          <w:tcPr>
            <w:tcW w:w="2261" w:type="dxa"/>
          </w:tcPr>
          <w:p w14:paraId="1596FD20" w14:textId="50B3F9A6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72DC7D2" w14:textId="5C796D1F" w:rsidTr="0094179B">
        <w:trPr>
          <w:trHeight w:val="300"/>
        </w:trPr>
        <w:tc>
          <w:tcPr>
            <w:tcW w:w="2547" w:type="dxa"/>
            <w:noWrap/>
            <w:hideMark/>
          </w:tcPr>
          <w:p w14:paraId="432D2D6D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Slovenj Gradec</w:t>
            </w:r>
          </w:p>
        </w:tc>
        <w:tc>
          <w:tcPr>
            <w:tcW w:w="2268" w:type="dxa"/>
            <w:noWrap/>
            <w:hideMark/>
          </w:tcPr>
          <w:p w14:paraId="778AE987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5BD90F0C" w14:textId="237D2BD9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Ljubljana - Vič</w:t>
            </w:r>
          </w:p>
        </w:tc>
        <w:tc>
          <w:tcPr>
            <w:tcW w:w="2261" w:type="dxa"/>
          </w:tcPr>
          <w:p w14:paraId="395C1674" w14:textId="1407F5CE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33DBC90B" w14:textId="1CD631F7" w:rsidTr="0094179B">
        <w:trPr>
          <w:trHeight w:val="300"/>
        </w:trPr>
        <w:tc>
          <w:tcPr>
            <w:tcW w:w="2547" w:type="dxa"/>
            <w:noWrap/>
            <w:hideMark/>
          </w:tcPr>
          <w:p w14:paraId="22578CCC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Črnomelj</w:t>
            </w:r>
          </w:p>
        </w:tc>
        <w:tc>
          <w:tcPr>
            <w:tcW w:w="2268" w:type="dxa"/>
            <w:noWrap/>
            <w:hideMark/>
          </w:tcPr>
          <w:p w14:paraId="74491C9E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2C3F778B" w14:textId="106DAEBD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Medvode</w:t>
            </w:r>
          </w:p>
        </w:tc>
        <w:tc>
          <w:tcPr>
            <w:tcW w:w="2261" w:type="dxa"/>
          </w:tcPr>
          <w:p w14:paraId="604791B1" w14:textId="5AD54666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95C9F49" w14:textId="34AD1FA6" w:rsidTr="0094179B">
        <w:trPr>
          <w:trHeight w:val="300"/>
        </w:trPr>
        <w:tc>
          <w:tcPr>
            <w:tcW w:w="2547" w:type="dxa"/>
            <w:noWrap/>
            <w:hideMark/>
          </w:tcPr>
          <w:p w14:paraId="11BC775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Novo mesto</w:t>
            </w:r>
          </w:p>
        </w:tc>
        <w:tc>
          <w:tcPr>
            <w:tcW w:w="2268" w:type="dxa"/>
            <w:noWrap/>
            <w:hideMark/>
          </w:tcPr>
          <w:p w14:paraId="31126294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55E5306A" w14:textId="42FAAAAB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Ribnica</w:t>
            </w:r>
          </w:p>
        </w:tc>
        <w:tc>
          <w:tcPr>
            <w:tcW w:w="2261" w:type="dxa"/>
          </w:tcPr>
          <w:p w14:paraId="70A3EFCE" w14:textId="25724661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655F86E0" w14:textId="5C339D22" w:rsidTr="0094179B">
        <w:trPr>
          <w:trHeight w:val="300"/>
        </w:trPr>
        <w:tc>
          <w:tcPr>
            <w:tcW w:w="2547" w:type="dxa"/>
            <w:noWrap/>
            <w:hideMark/>
          </w:tcPr>
          <w:p w14:paraId="61576CFD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Dolenjske Toplice</w:t>
            </w:r>
          </w:p>
        </w:tc>
        <w:tc>
          <w:tcPr>
            <w:tcW w:w="2268" w:type="dxa"/>
            <w:noWrap/>
            <w:hideMark/>
          </w:tcPr>
          <w:p w14:paraId="13C0C558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31BD7700" w14:textId="2C02AC10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Trbovlje</w:t>
            </w:r>
          </w:p>
        </w:tc>
        <w:tc>
          <w:tcPr>
            <w:tcW w:w="2261" w:type="dxa"/>
          </w:tcPr>
          <w:p w14:paraId="431FFF63" w14:textId="7D8FBDD2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0EB32B1" w14:textId="3D95513B" w:rsidTr="0094179B">
        <w:trPr>
          <w:trHeight w:val="300"/>
        </w:trPr>
        <w:tc>
          <w:tcPr>
            <w:tcW w:w="2547" w:type="dxa"/>
            <w:noWrap/>
            <w:hideMark/>
          </w:tcPr>
          <w:p w14:paraId="1CC62B46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Šentjernej</w:t>
            </w:r>
          </w:p>
        </w:tc>
        <w:tc>
          <w:tcPr>
            <w:tcW w:w="2268" w:type="dxa"/>
            <w:noWrap/>
            <w:hideMark/>
          </w:tcPr>
          <w:p w14:paraId="614EA3B5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0C66A7E8" w14:textId="0E722398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Hrastnik</w:t>
            </w:r>
          </w:p>
        </w:tc>
        <w:tc>
          <w:tcPr>
            <w:tcW w:w="2261" w:type="dxa"/>
          </w:tcPr>
          <w:p w14:paraId="245A1D3A" w14:textId="4BCC2CE6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797E90FE" w14:textId="301FF6EA" w:rsidTr="0094179B">
        <w:trPr>
          <w:trHeight w:val="300"/>
        </w:trPr>
        <w:tc>
          <w:tcPr>
            <w:tcW w:w="2547" w:type="dxa"/>
            <w:noWrap/>
            <w:hideMark/>
          </w:tcPr>
          <w:p w14:paraId="7A048544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Trebnje</w:t>
            </w:r>
          </w:p>
        </w:tc>
        <w:tc>
          <w:tcPr>
            <w:tcW w:w="2268" w:type="dxa"/>
            <w:noWrap/>
            <w:hideMark/>
          </w:tcPr>
          <w:p w14:paraId="425CB452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242A52D8" w14:textId="72E3539C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Zagorje ob Savi</w:t>
            </w:r>
          </w:p>
        </w:tc>
        <w:tc>
          <w:tcPr>
            <w:tcW w:w="2261" w:type="dxa"/>
          </w:tcPr>
          <w:p w14:paraId="5550355D" w14:textId="160B82A2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40A26328" w14:textId="011C2022" w:rsidTr="0094179B">
        <w:trPr>
          <w:trHeight w:val="300"/>
        </w:trPr>
        <w:tc>
          <w:tcPr>
            <w:tcW w:w="2547" w:type="dxa"/>
            <w:noWrap/>
            <w:hideMark/>
          </w:tcPr>
          <w:p w14:paraId="078D4D00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Metlika</w:t>
            </w:r>
          </w:p>
        </w:tc>
        <w:tc>
          <w:tcPr>
            <w:tcW w:w="2268" w:type="dxa"/>
            <w:noWrap/>
            <w:hideMark/>
          </w:tcPr>
          <w:p w14:paraId="0194B2F7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7DDD58F1" w14:textId="529F372C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Vrhnika</w:t>
            </w:r>
          </w:p>
        </w:tc>
        <w:tc>
          <w:tcPr>
            <w:tcW w:w="2261" w:type="dxa"/>
          </w:tcPr>
          <w:p w14:paraId="2F0968AF" w14:textId="41148746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078D26D6" w14:textId="1701BB20" w:rsidTr="0094179B">
        <w:trPr>
          <w:trHeight w:val="300"/>
        </w:trPr>
        <w:tc>
          <w:tcPr>
            <w:tcW w:w="2547" w:type="dxa"/>
            <w:noWrap/>
            <w:hideMark/>
          </w:tcPr>
          <w:p w14:paraId="30C2BC9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Brežice</w:t>
            </w:r>
          </w:p>
        </w:tc>
        <w:tc>
          <w:tcPr>
            <w:tcW w:w="2268" w:type="dxa"/>
            <w:noWrap/>
            <w:hideMark/>
          </w:tcPr>
          <w:p w14:paraId="67717B1E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2CE8C9A7" w14:textId="4B965EAC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Logatec</w:t>
            </w:r>
          </w:p>
        </w:tc>
        <w:tc>
          <w:tcPr>
            <w:tcW w:w="2261" w:type="dxa"/>
          </w:tcPr>
          <w:p w14:paraId="3874666C" w14:textId="62BAC8F2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5571CD21" w14:textId="648A0A5F" w:rsidTr="0094179B">
        <w:trPr>
          <w:trHeight w:val="300"/>
        </w:trPr>
        <w:tc>
          <w:tcPr>
            <w:tcW w:w="2547" w:type="dxa"/>
            <w:noWrap/>
            <w:hideMark/>
          </w:tcPr>
          <w:p w14:paraId="4D1799A9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Krško</w:t>
            </w:r>
          </w:p>
        </w:tc>
        <w:tc>
          <w:tcPr>
            <w:tcW w:w="2268" w:type="dxa"/>
            <w:noWrap/>
            <w:hideMark/>
          </w:tcPr>
          <w:p w14:paraId="3F770E7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2ABB3B84" w14:textId="32BBCB4D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Ajdovščina</w:t>
            </w:r>
          </w:p>
        </w:tc>
        <w:tc>
          <w:tcPr>
            <w:tcW w:w="2261" w:type="dxa"/>
          </w:tcPr>
          <w:p w14:paraId="1EBCCB76" w14:textId="69730536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3E91A063" w14:textId="4BD62563" w:rsidTr="0094179B">
        <w:trPr>
          <w:trHeight w:val="300"/>
        </w:trPr>
        <w:tc>
          <w:tcPr>
            <w:tcW w:w="2547" w:type="dxa"/>
            <w:noWrap/>
            <w:hideMark/>
          </w:tcPr>
          <w:p w14:paraId="09D76127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Sevnica</w:t>
            </w:r>
          </w:p>
        </w:tc>
        <w:tc>
          <w:tcPr>
            <w:tcW w:w="2268" w:type="dxa"/>
            <w:noWrap/>
            <w:hideMark/>
          </w:tcPr>
          <w:p w14:paraId="4FCE75FF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18206894" w14:textId="7C9BEA51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Bovec</w:t>
            </w:r>
          </w:p>
        </w:tc>
        <w:tc>
          <w:tcPr>
            <w:tcW w:w="2261" w:type="dxa"/>
          </w:tcPr>
          <w:p w14:paraId="716537A8" w14:textId="04790F61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49FB93BB" w14:textId="53150910" w:rsidTr="0094179B">
        <w:trPr>
          <w:trHeight w:val="300"/>
        </w:trPr>
        <w:tc>
          <w:tcPr>
            <w:tcW w:w="2547" w:type="dxa"/>
            <w:noWrap/>
            <w:hideMark/>
          </w:tcPr>
          <w:p w14:paraId="73C2CD41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Jesenice</w:t>
            </w:r>
          </w:p>
        </w:tc>
        <w:tc>
          <w:tcPr>
            <w:tcW w:w="2268" w:type="dxa"/>
            <w:noWrap/>
            <w:hideMark/>
          </w:tcPr>
          <w:p w14:paraId="788CBB55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1D865CFD" w14:textId="334FA9B9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Idrija</w:t>
            </w:r>
          </w:p>
        </w:tc>
        <w:tc>
          <w:tcPr>
            <w:tcW w:w="2261" w:type="dxa"/>
          </w:tcPr>
          <w:p w14:paraId="69098D57" w14:textId="122EDB80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6A8F7452" w14:textId="2E803D57" w:rsidTr="0094179B">
        <w:trPr>
          <w:trHeight w:val="300"/>
        </w:trPr>
        <w:tc>
          <w:tcPr>
            <w:tcW w:w="2547" w:type="dxa"/>
            <w:noWrap/>
            <w:hideMark/>
          </w:tcPr>
          <w:p w14:paraId="535F3D7B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Kranj</w:t>
            </w:r>
          </w:p>
        </w:tc>
        <w:tc>
          <w:tcPr>
            <w:tcW w:w="2268" w:type="dxa"/>
            <w:noWrap/>
            <w:hideMark/>
          </w:tcPr>
          <w:p w14:paraId="648201E4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03B2B297" w14:textId="2AA7874E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Gornja Radgona</w:t>
            </w:r>
          </w:p>
        </w:tc>
        <w:tc>
          <w:tcPr>
            <w:tcW w:w="2261" w:type="dxa"/>
          </w:tcPr>
          <w:p w14:paraId="08BDFA51" w14:textId="77FE91F3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5500532F" w14:textId="7B38A261" w:rsidTr="0094179B">
        <w:trPr>
          <w:trHeight w:val="300"/>
        </w:trPr>
        <w:tc>
          <w:tcPr>
            <w:tcW w:w="2547" w:type="dxa"/>
            <w:noWrap/>
            <w:hideMark/>
          </w:tcPr>
          <w:p w14:paraId="1C6E6E98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Kranjska Gora</w:t>
            </w:r>
          </w:p>
        </w:tc>
        <w:tc>
          <w:tcPr>
            <w:tcW w:w="2268" w:type="dxa"/>
            <w:noWrap/>
            <w:hideMark/>
          </w:tcPr>
          <w:p w14:paraId="2872BE6E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57B75935" w14:textId="7C321694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Murska Sobota</w:t>
            </w:r>
          </w:p>
        </w:tc>
        <w:tc>
          <w:tcPr>
            <w:tcW w:w="2261" w:type="dxa"/>
          </w:tcPr>
          <w:p w14:paraId="46BA62D7" w14:textId="28991CFC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486DFCA0" w14:textId="776EB8D4" w:rsidTr="0094179B">
        <w:trPr>
          <w:trHeight w:val="300"/>
        </w:trPr>
        <w:tc>
          <w:tcPr>
            <w:tcW w:w="2547" w:type="dxa"/>
            <w:noWrap/>
            <w:hideMark/>
          </w:tcPr>
          <w:p w14:paraId="08840805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Radovljica</w:t>
            </w:r>
          </w:p>
        </w:tc>
        <w:tc>
          <w:tcPr>
            <w:tcW w:w="2268" w:type="dxa"/>
            <w:noWrap/>
            <w:hideMark/>
          </w:tcPr>
          <w:p w14:paraId="1196274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299B13B4" w14:textId="14F9B4B5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Gornji Petrovci</w:t>
            </w:r>
          </w:p>
        </w:tc>
        <w:tc>
          <w:tcPr>
            <w:tcW w:w="2261" w:type="dxa"/>
          </w:tcPr>
          <w:p w14:paraId="6DB59E57" w14:textId="4A965055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7C433D99" w14:textId="6B885D39" w:rsidTr="0094179B">
        <w:trPr>
          <w:trHeight w:val="300"/>
        </w:trPr>
        <w:tc>
          <w:tcPr>
            <w:tcW w:w="2547" w:type="dxa"/>
            <w:noWrap/>
            <w:hideMark/>
          </w:tcPr>
          <w:p w14:paraId="3E816F8D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Bled</w:t>
            </w:r>
          </w:p>
        </w:tc>
        <w:tc>
          <w:tcPr>
            <w:tcW w:w="2268" w:type="dxa"/>
            <w:noWrap/>
            <w:hideMark/>
          </w:tcPr>
          <w:p w14:paraId="72C14A10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35100D78" w14:textId="039498C9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Lendava</w:t>
            </w:r>
          </w:p>
        </w:tc>
        <w:tc>
          <w:tcPr>
            <w:tcW w:w="2261" w:type="dxa"/>
          </w:tcPr>
          <w:p w14:paraId="696D4A04" w14:textId="76B60A91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5CAD2F90" w14:textId="20BD7477" w:rsidTr="0094179B">
        <w:trPr>
          <w:trHeight w:val="300"/>
        </w:trPr>
        <w:tc>
          <w:tcPr>
            <w:tcW w:w="2547" w:type="dxa"/>
            <w:noWrap/>
            <w:hideMark/>
          </w:tcPr>
          <w:p w14:paraId="3A9F051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Škofja Loka</w:t>
            </w:r>
          </w:p>
        </w:tc>
        <w:tc>
          <w:tcPr>
            <w:tcW w:w="2268" w:type="dxa"/>
            <w:noWrap/>
            <w:hideMark/>
          </w:tcPr>
          <w:p w14:paraId="14A0175E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408679F6" w14:textId="40C05BAE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Ljutomer</w:t>
            </w:r>
          </w:p>
        </w:tc>
        <w:tc>
          <w:tcPr>
            <w:tcW w:w="2261" w:type="dxa"/>
          </w:tcPr>
          <w:p w14:paraId="1F29BA1F" w14:textId="2E89F78E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94179B" w:rsidRPr="00B80089" w14:paraId="224B0B1E" w14:textId="1ED5F647" w:rsidTr="0094179B">
        <w:trPr>
          <w:trHeight w:val="300"/>
        </w:trPr>
        <w:tc>
          <w:tcPr>
            <w:tcW w:w="2547" w:type="dxa"/>
            <w:noWrap/>
            <w:hideMark/>
          </w:tcPr>
          <w:p w14:paraId="7B06986A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Tržič</w:t>
            </w:r>
          </w:p>
        </w:tc>
        <w:tc>
          <w:tcPr>
            <w:tcW w:w="2268" w:type="dxa"/>
            <w:noWrap/>
            <w:hideMark/>
          </w:tcPr>
          <w:p w14:paraId="1AC8BEC3" w14:textId="77777777" w:rsidR="0094179B" w:rsidRPr="00B80089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14:paraId="134F94EA" w14:textId="7DEAD827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3A767678">
              <w:rPr>
                <w:rFonts w:ascii="Arial" w:eastAsia="Arial" w:hAnsi="Arial" w:cs="Arial"/>
                <w:sz w:val="16"/>
                <w:szCs w:val="16"/>
              </w:rPr>
              <w:t>Izola</w:t>
            </w:r>
          </w:p>
        </w:tc>
        <w:tc>
          <w:tcPr>
            <w:tcW w:w="2261" w:type="dxa"/>
          </w:tcPr>
          <w:p w14:paraId="1155D26B" w14:textId="35733AA4" w:rsidR="0094179B" w:rsidRPr="0B0B81CE" w:rsidRDefault="0094179B" w:rsidP="0094179B">
            <w:pPr>
              <w:spacing w:line="260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B0B81CE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</w:tbl>
    <w:p w14:paraId="7ED2C0D5" w14:textId="77777777" w:rsidR="00D012E5" w:rsidRDefault="00D012E5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2C0CE2" w14:textId="726F2782" w:rsidR="00D012E5" w:rsidRDefault="00D012E5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73BF57C" w14:textId="30933BCC" w:rsidR="00E867CC" w:rsidRPr="0064440F" w:rsidRDefault="00E867CC" w:rsidP="00E867CC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lastRenderedPageBreak/>
        <w:t>O točni lokaciji za odpravo napak na opremi</w:t>
      </w:r>
      <w:r>
        <w:rPr>
          <w:rFonts w:ascii="Arial" w:hAnsi="Arial" w:cs="Arial"/>
          <w:sz w:val="20"/>
          <w:szCs w:val="20"/>
        </w:rPr>
        <w:t xml:space="preserve"> oziroma za prevzem</w:t>
      </w:r>
      <w:r w:rsidR="00C15A3A">
        <w:rPr>
          <w:rFonts w:ascii="Arial" w:hAnsi="Arial" w:cs="Arial"/>
          <w:sz w:val="20"/>
          <w:szCs w:val="20"/>
        </w:rPr>
        <w:t xml:space="preserve"> kvarjene</w:t>
      </w:r>
      <w:r>
        <w:rPr>
          <w:rFonts w:ascii="Arial" w:hAnsi="Arial" w:cs="Arial"/>
          <w:sz w:val="20"/>
          <w:szCs w:val="20"/>
        </w:rPr>
        <w:t xml:space="preserve"> opreme</w:t>
      </w:r>
      <w:r w:rsidRPr="0064440F">
        <w:rPr>
          <w:rFonts w:ascii="Arial" w:hAnsi="Arial" w:cs="Arial"/>
          <w:sz w:val="20"/>
          <w:szCs w:val="20"/>
        </w:rPr>
        <w:t xml:space="preserve"> bo izbrani ponudnik – prodajalec obveščen s strani naročnika - kupca ob prijavi napake.</w:t>
      </w:r>
    </w:p>
    <w:p w14:paraId="224549E6" w14:textId="77777777" w:rsidR="00E867CC" w:rsidRPr="0064440F" w:rsidRDefault="00E867CC" w:rsidP="00E867CC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D4B9DE3" w14:textId="147ACDB2" w:rsidR="00D012E5" w:rsidRPr="0064440F" w:rsidRDefault="00D012E5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 xml:space="preserve">Dostavo nove, delujoče opreme in odvoz okvarjene opreme mora zagotoviti izbrani ponudnik – </w:t>
      </w:r>
      <w:r w:rsidR="006E476F" w:rsidRPr="0064440F">
        <w:rPr>
          <w:rFonts w:ascii="Arial" w:hAnsi="Arial" w:cs="Arial"/>
          <w:sz w:val="20"/>
          <w:szCs w:val="20"/>
        </w:rPr>
        <w:t>prodajalec</w:t>
      </w:r>
      <w:r w:rsidRPr="0064440F">
        <w:rPr>
          <w:rFonts w:ascii="Arial" w:hAnsi="Arial" w:cs="Arial"/>
          <w:sz w:val="20"/>
          <w:szCs w:val="20"/>
        </w:rPr>
        <w:t xml:space="preserve"> na lastne stroške.</w:t>
      </w:r>
    </w:p>
    <w:p w14:paraId="4B18AAD4" w14:textId="408509EB" w:rsidR="00235B63" w:rsidRPr="0064440F" w:rsidRDefault="00235B63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439B6A2" w14:textId="7D587613" w:rsidR="00235B63" w:rsidRPr="0064440F" w:rsidRDefault="00235B63" w:rsidP="00235B63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 xml:space="preserve">Izbrani ponudnik - </w:t>
      </w:r>
      <w:r w:rsidR="006E476F" w:rsidRPr="0064440F">
        <w:rPr>
          <w:rFonts w:ascii="Arial" w:hAnsi="Arial" w:cs="Arial"/>
          <w:sz w:val="20"/>
          <w:szCs w:val="20"/>
        </w:rPr>
        <w:t>prodajalec</w:t>
      </w:r>
      <w:r w:rsidRPr="0064440F">
        <w:rPr>
          <w:rFonts w:ascii="Arial" w:hAnsi="Arial" w:cs="Arial"/>
          <w:sz w:val="20"/>
          <w:szCs w:val="20"/>
        </w:rPr>
        <w:t xml:space="preserve"> je dolžan omogočiti prijavo napak v času garancijskega roka od ponedeljka do petka od 8.00 do 16.00 ure na e-naslov, ki ju bo ponudnik podal v Prilogi št. </w:t>
      </w:r>
      <w:r w:rsidR="00D102D3" w:rsidRPr="0064440F">
        <w:rPr>
          <w:rFonts w:ascii="Arial" w:hAnsi="Arial" w:cs="Arial"/>
          <w:sz w:val="20"/>
          <w:szCs w:val="20"/>
        </w:rPr>
        <w:t>3</w:t>
      </w:r>
      <w:r w:rsidRPr="0064440F">
        <w:rPr>
          <w:rFonts w:ascii="Arial" w:hAnsi="Arial" w:cs="Arial"/>
          <w:sz w:val="20"/>
          <w:szCs w:val="20"/>
        </w:rPr>
        <w:t>.</w:t>
      </w:r>
    </w:p>
    <w:p w14:paraId="45205445" w14:textId="77777777" w:rsidR="00235B63" w:rsidRPr="0064440F" w:rsidRDefault="00235B63" w:rsidP="00235B63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D560E0C" w14:textId="44080082" w:rsidR="00451EB6" w:rsidRPr="00451EB6" w:rsidRDefault="00451EB6" w:rsidP="00451EB6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51EB6">
        <w:rPr>
          <w:rFonts w:ascii="Arial" w:hAnsi="Arial" w:cs="Arial"/>
          <w:sz w:val="20"/>
          <w:szCs w:val="20"/>
        </w:rPr>
        <w:t>Rok za odpravo napak je 1 delovni dan od prijave napake. Rok za odpravo napake pomeni čas od prijave napake do dostave nove delujoče opreme.</w:t>
      </w:r>
    </w:p>
    <w:p w14:paraId="4ADA4F2B" w14:textId="77777777" w:rsidR="00235B63" w:rsidRPr="0064440F" w:rsidRDefault="00235B63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F174625" w14:textId="77777777" w:rsidR="00FE1C4F" w:rsidRPr="0064440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3C2F8B4B" w14:textId="2028FA4E" w:rsidR="00FE1C4F" w:rsidRPr="0064440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64440F">
        <w:rPr>
          <w:rFonts w:ascii="Arial" w:hAnsi="Arial" w:cs="Arial"/>
          <w:i/>
          <w:sz w:val="20"/>
          <w:szCs w:val="20"/>
        </w:rPr>
        <w:t>/velja le za sklop 2/</w:t>
      </w:r>
    </w:p>
    <w:p w14:paraId="3343AB9D" w14:textId="733276C5" w:rsidR="00FE1C4F" w:rsidRPr="0064440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 xml:space="preserve">Izbrani ponudnik - </w:t>
      </w:r>
      <w:r w:rsidR="006E476F" w:rsidRPr="0064440F">
        <w:rPr>
          <w:rFonts w:ascii="Arial" w:hAnsi="Arial" w:cs="Arial"/>
          <w:sz w:val="20"/>
          <w:szCs w:val="20"/>
        </w:rPr>
        <w:t>prodajalec</w:t>
      </w:r>
      <w:r w:rsidRPr="0064440F">
        <w:rPr>
          <w:rFonts w:ascii="Arial" w:hAnsi="Arial" w:cs="Arial"/>
          <w:sz w:val="20"/>
          <w:szCs w:val="20"/>
        </w:rPr>
        <w:t xml:space="preserve"> je dolžan v času garancijskega roka zagotavljati brezplačno odpravo napak za vso opremo, ki je predmet te</w:t>
      </w:r>
      <w:r w:rsidR="00E867CC">
        <w:rPr>
          <w:rFonts w:ascii="Arial" w:hAnsi="Arial" w:cs="Arial"/>
          <w:sz w:val="20"/>
          <w:szCs w:val="20"/>
        </w:rPr>
        <w:t>ga sklopa</w:t>
      </w:r>
      <w:r w:rsidRPr="0064440F">
        <w:rPr>
          <w:rFonts w:ascii="Arial" w:hAnsi="Arial" w:cs="Arial"/>
          <w:sz w:val="20"/>
          <w:szCs w:val="20"/>
        </w:rPr>
        <w:t xml:space="preserve">. Izbrani ponudnik - </w:t>
      </w:r>
      <w:r w:rsidR="006E476F" w:rsidRPr="0064440F">
        <w:rPr>
          <w:rFonts w:ascii="Arial" w:hAnsi="Arial" w:cs="Arial"/>
          <w:sz w:val="20"/>
          <w:szCs w:val="20"/>
        </w:rPr>
        <w:t>prodajalec</w:t>
      </w:r>
      <w:r w:rsidRPr="0064440F">
        <w:rPr>
          <w:rFonts w:ascii="Arial" w:hAnsi="Arial" w:cs="Arial"/>
          <w:sz w:val="20"/>
          <w:szCs w:val="20"/>
        </w:rPr>
        <w:t xml:space="preserve"> bo okvarjeno opremo prevzel na </w:t>
      </w:r>
      <w:r w:rsidR="00D012E5" w:rsidRPr="0064440F">
        <w:rPr>
          <w:rFonts w:ascii="Arial" w:hAnsi="Arial" w:cs="Arial"/>
          <w:sz w:val="20"/>
          <w:szCs w:val="20"/>
        </w:rPr>
        <w:t>eni izmed lokacij</w:t>
      </w:r>
      <w:r w:rsidRPr="0064440F">
        <w:rPr>
          <w:rFonts w:ascii="Arial" w:hAnsi="Arial" w:cs="Arial"/>
          <w:sz w:val="20"/>
          <w:szCs w:val="20"/>
        </w:rPr>
        <w:t xml:space="preserve"> mejnih prehodov z Republiko Hrvaško ter jo po odpravi napake vrnil </w:t>
      </w:r>
      <w:r w:rsidR="00D012E5" w:rsidRPr="0064440F">
        <w:rPr>
          <w:rFonts w:ascii="Arial" w:hAnsi="Arial" w:cs="Arial"/>
          <w:sz w:val="20"/>
          <w:szCs w:val="20"/>
        </w:rPr>
        <w:t>naročniku</w:t>
      </w:r>
      <w:r w:rsidR="006E476F" w:rsidRPr="0064440F">
        <w:rPr>
          <w:rFonts w:ascii="Arial" w:hAnsi="Arial" w:cs="Arial"/>
          <w:sz w:val="20"/>
          <w:szCs w:val="20"/>
        </w:rPr>
        <w:t xml:space="preserve"> - kupcu</w:t>
      </w:r>
      <w:r w:rsidRPr="0064440F">
        <w:rPr>
          <w:rFonts w:ascii="Arial" w:hAnsi="Arial" w:cs="Arial"/>
          <w:sz w:val="20"/>
          <w:szCs w:val="20"/>
        </w:rPr>
        <w:t xml:space="preserve"> na isto lokacijo.</w:t>
      </w:r>
    </w:p>
    <w:p w14:paraId="4B9FCCE6" w14:textId="77777777" w:rsidR="00E867CC" w:rsidRDefault="00E867CC" w:rsidP="00E867CC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7A2AF9" w14:textId="6C3F189A" w:rsidR="00E867CC" w:rsidRPr="0064440F" w:rsidRDefault="00E867CC" w:rsidP="00E867CC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>O točni lokaciji za odpravo napak na opremi bo izbrani ponudnik – prodajalec obveščen s strani naročnika - kupca ob prijavi napake.</w:t>
      </w:r>
    </w:p>
    <w:p w14:paraId="68D6BC9C" w14:textId="0B5DDBEC" w:rsidR="00235B63" w:rsidRPr="0064440F" w:rsidRDefault="00235B63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4E5455" w14:textId="1FDBC407" w:rsidR="00235B63" w:rsidRPr="0064440F" w:rsidRDefault="00235B63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>Podatkovnega nosilca/diska prenosnega računalnika ni dovoljeno odtujevati z lokacije uporabnika predmetne opreme. V primeru tovrstne nadomestitve delov opreme z enakovrednimi (kot je navedeno v nadaljevanju te točke), je potrebno stare dele hraniti na lokaciji</w:t>
      </w:r>
      <w:r w:rsidR="00FC7323">
        <w:rPr>
          <w:rFonts w:ascii="Arial" w:hAnsi="Arial" w:cs="Arial"/>
          <w:sz w:val="20"/>
          <w:szCs w:val="20"/>
        </w:rPr>
        <w:t xml:space="preserve"> uporabnika</w:t>
      </w:r>
      <w:r w:rsidRPr="0064440F">
        <w:rPr>
          <w:rFonts w:ascii="Arial" w:hAnsi="Arial" w:cs="Arial"/>
          <w:sz w:val="20"/>
          <w:szCs w:val="20"/>
        </w:rPr>
        <w:t xml:space="preserve"> ali jih fizično uničiti.</w:t>
      </w:r>
    </w:p>
    <w:p w14:paraId="751895B5" w14:textId="6C97FE98" w:rsidR="00FE1C4F" w:rsidRPr="0064440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D90FAD" w14:textId="30ECABE9" w:rsidR="007D37F4" w:rsidRPr="0064440F" w:rsidRDefault="002F1B87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 xml:space="preserve">Izbrani ponudnik - </w:t>
      </w:r>
      <w:r w:rsidR="006E476F" w:rsidRPr="0064440F">
        <w:rPr>
          <w:rFonts w:ascii="Arial" w:hAnsi="Arial" w:cs="Arial"/>
          <w:sz w:val="20"/>
          <w:szCs w:val="20"/>
        </w:rPr>
        <w:t>prodajalec</w:t>
      </w:r>
      <w:r w:rsidR="00FE1C4F" w:rsidRPr="0064440F">
        <w:rPr>
          <w:rFonts w:ascii="Arial" w:hAnsi="Arial" w:cs="Arial"/>
          <w:sz w:val="20"/>
          <w:szCs w:val="20"/>
        </w:rPr>
        <w:t xml:space="preserve"> je dolžan omogočiti prijavo napak v času garancijskega roka od ponedeljka do petka od 8.00 do 16.00 ure na e-naslov</w:t>
      </w:r>
      <w:r w:rsidR="007D37F4" w:rsidRPr="0064440F">
        <w:rPr>
          <w:rFonts w:ascii="Arial" w:hAnsi="Arial" w:cs="Arial"/>
          <w:sz w:val="20"/>
          <w:szCs w:val="20"/>
        </w:rPr>
        <w:t xml:space="preserve">, ki ju bo ponudnik podal v Prilogi št. </w:t>
      </w:r>
      <w:r w:rsidR="00D102D3" w:rsidRPr="0064440F">
        <w:rPr>
          <w:rFonts w:ascii="Arial" w:hAnsi="Arial" w:cs="Arial"/>
          <w:sz w:val="20"/>
          <w:szCs w:val="20"/>
        </w:rPr>
        <w:t>3</w:t>
      </w:r>
      <w:r w:rsidR="007D37F4" w:rsidRPr="0064440F">
        <w:rPr>
          <w:rFonts w:ascii="Arial" w:hAnsi="Arial" w:cs="Arial"/>
          <w:sz w:val="20"/>
          <w:szCs w:val="20"/>
        </w:rPr>
        <w:t>.</w:t>
      </w:r>
    </w:p>
    <w:p w14:paraId="2D6FDFDD" w14:textId="6D7E8218" w:rsidR="00FE1C4F" w:rsidRPr="0064440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85EE7F" w14:textId="3DDC6323" w:rsidR="008B45E3" w:rsidRPr="008B45E3" w:rsidRDefault="008B45E3" w:rsidP="008B45E3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45E3">
        <w:rPr>
          <w:rFonts w:ascii="Arial" w:hAnsi="Arial" w:cs="Arial"/>
          <w:sz w:val="20"/>
          <w:szCs w:val="20"/>
        </w:rPr>
        <w:t>Rok za odpravo napak je 2 delovna dneva od prijave napake. Rok za odpravo napake pomeni čas od prijave napake do dostave popravljene opreme naročniku na mejni prehod, kjer je bila oprema prevzeta v popravilo.</w:t>
      </w:r>
    </w:p>
    <w:p w14:paraId="6EBB1E16" w14:textId="7FFB4A50" w:rsidR="00FE1C4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B7E1919" w14:textId="6744B00D" w:rsidR="00FE1C4F" w:rsidRPr="0064440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 xml:space="preserve">V primeru, da </w:t>
      </w:r>
      <w:r w:rsidR="00783AA5">
        <w:rPr>
          <w:rFonts w:ascii="Arial" w:hAnsi="Arial" w:cs="Arial"/>
          <w:sz w:val="20"/>
          <w:szCs w:val="20"/>
        </w:rPr>
        <w:t>v roku</w:t>
      </w:r>
      <w:r w:rsidRPr="0064440F">
        <w:rPr>
          <w:rFonts w:ascii="Arial" w:hAnsi="Arial" w:cs="Arial"/>
          <w:sz w:val="20"/>
          <w:szCs w:val="20"/>
        </w:rPr>
        <w:t xml:space="preserve"> za odpravo napake ne bo možno odpraviti napake, se </w:t>
      </w:r>
      <w:r w:rsidR="002F1B87" w:rsidRPr="0064440F">
        <w:rPr>
          <w:rFonts w:ascii="Arial" w:hAnsi="Arial" w:cs="Arial"/>
          <w:sz w:val="20"/>
          <w:szCs w:val="20"/>
        </w:rPr>
        <w:t xml:space="preserve">izbrani ponudnik - </w:t>
      </w:r>
      <w:r w:rsidR="006E476F" w:rsidRPr="0064440F">
        <w:rPr>
          <w:rFonts w:ascii="Arial" w:hAnsi="Arial" w:cs="Arial"/>
          <w:sz w:val="20"/>
          <w:szCs w:val="20"/>
        </w:rPr>
        <w:t>prodajalec</w:t>
      </w:r>
      <w:r w:rsidRPr="0064440F">
        <w:rPr>
          <w:rFonts w:ascii="Arial" w:hAnsi="Arial" w:cs="Arial"/>
          <w:sz w:val="20"/>
          <w:szCs w:val="20"/>
        </w:rPr>
        <w:t xml:space="preserve"> zavezuje </w:t>
      </w:r>
      <w:r w:rsidR="002F1B87" w:rsidRPr="0064440F">
        <w:rPr>
          <w:rFonts w:ascii="Arial" w:hAnsi="Arial" w:cs="Arial"/>
          <w:sz w:val="20"/>
          <w:szCs w:val="20"/>
        </w:rPr>
        <w:t>naročniku</w:t>
      </w:r>
      <w:r w:rsidR="006E476F" w:rsidRPr="0064440F">
        <w:rPr>
          <w:rFonts w:ascii="Arial" w:hAnsi="Arial" w:cs="Arial"/>
          <w:sz w:val="20"/>
          <w:szCs w:val="20"/>
        </w:rPr>
        <w:t xml:space="preserve"> - kupcu</w:t>
      </w:r>
      <w:r w:rsidRPr="0064440F">
        <w:rPr>
          <w:rFonts w:ascii="Arial" w:hAnsi="Arial" w:cs="Arial"/>
          <w:sz w:val="20"/>
          <w:szCs w:val="20"/>
        </w:rPr>
        <w:t xml:space="preserve"> brezplačno nadomestiti okvarjeno opremo z opremo, ki mora biti najmanj enake kvalitete kot nadomeščena oprema, za uporabo v času odpravljanja napake. V primeru, da se bo enaka napaka pojavila na isti opremi v času garancijskega roka dvakrat zapovrstjo, lahko </w:t>
      </w:r>
      <w:r w:rsidR="002F1B87" w:rsidRPr="0064440F">
        <w:rPr>
          <w:rFonts w:ascii="Arial" w:hAnsi="Arial" w:cs="Arial"/>
          <w:sz w:val="20"/>
          <w:szCs w:val="20"/>
        </w:rPr>
        <w:t>naročnik</w:t>
      </w:r>
      <w:r w:rsidR="006E476F" w:rsidRPr="0064440F">
        <w:rPr>
          <w:rFonts w:ascii="Arial" w:hAnsi="Arial" w:cs="Arial"/>
          <w:sz w:val="20"/>
          <w:szCs w:val="20"/>
        </w:rPr>
        <w:t xml:space="preserve"> - kupec</w:t>
      </w:r>
      <w:r w:rsidRPr="0064440F">
        <w:rPr>
          <w:rFonts w:ascii="Arial" w:hAnsi="Arial" w:cs="Arial"/>
          <w:sz w:val="20"/>
          <w:szCs w:val="20"/>
        </w:rPr>
        <w:t xml:space="preserve"> zahteva zamenjavo le-te z ekvivalentno novo opremo. </w:t>
      </w:r>
    </w:p>
    <w:p w14:paraId="4F958529" w14:textId="77777777" w:rsidR="00FE1C4F" w:rsidRPr="0064440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6224EC3" w14:textId="64E56869" w:rsidR="00FE1C4F" w:rsidRPr="0064440F" w:rsidRDefault="002F1B87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 xml:space="preserve">Izbrani ponudnik - </w:t>
      </w:r>
      <w:r w:rsidR="006E476F" w:rsidRPr="0064440F">
        <w:rPr>
          <w:rFonts w:ascii="Arial" w:hAnsi="Arial" w:cs="Arial"/>
          <w:sz w:val="20"/>
          <w:szCs w:val="20"/>
        </w:rPr>
        <w:t>prodajalec</w:t>
      </w:r>
      <w:r w:rsidR="00FE1C4F" w:rsidRPr="0064440F">
        <w:rPr>
          <w:rFonts w:ascii="Arial" w:hAnsi="Arial" w:cs="Arial"/>
          <w:sz w:val="20"/>
          <w:szCs w:val="20"/>
        </w:rPr>
        <w:t xml:space="preserve"> mora vgrajevati le nadomestne dele, za katere jamči proizvajalec predmetne opreme.</w:t>
      </w:r>
    </w:p>
    <w:p w14:paraId="728573BE" w14:textId="77777777" w:rsidR="00854477" w:rsidRPr="0064440F" w:rsidRDefault="00854477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056DD73" w14:textId="68C080F8" w:rsidR="00614B70" w:rsidRPr="0064440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 xml:space="preserve">Vsi stroški (npr. nadomestni deli, delo, potni stroški...), ki nastanejo pri odpravi napak na opremi v garancijskem roku, bremenijo </w:t>
      </w:r>
      <w:r w:rsidR="002F1B87" w:rsidRPr="0064440F">
        <w:rPr>
          <w:rFonts w:ascii="Arial" w:hAnsi="Arial" w:cs="Arial"/>
          <w:sz w:val="20"/>
          <w:szCs w:val="20"/>
        </w:rPr>
        <w:t xml:space="preserve">izbranega ponudnika - </w:t>
      </w:r>
      <w:r w:rsidR="006E476F" w:rsidRPr="0064440F">
        <w:rPr>
          <w:rFonts w:ascii="Arial" w:hAnsi="Arial" w:cs="Arial"/>
          <w:sz w:val="20"/>
          <w:szCs w:val="20"/>
        </w:rPr>
        <w:t>prodajalca</w:t>
      </w:r>
      <w:r w:rsidRPr="0064440F">
        <w:rPr>
          <w:rFonts w:ascii="Arial" w:hAnsi="Arial" w:cs="Arial"/>
          <w:sz w:val="20"/>
          <w:szCs w:val="20"/>
        </w:rPr>
        <w:t xml:space="preserve">. </w:t>
      </w:r>
      <w:r w:rsidR="00614B70" w:rsidRPr="0064440F">
        <w:rPr>
          <w:rFonts w:ascii="Arial" w:hAnsi="Arial" w:cs="Arial"/>
          <w:sz w:val="20"/>
          <w:szCs w:val="20"/>
        </w:rPr>
        <w:t xml:space="preserve"> </w:t>
      </w:r>
    </w:p>
    <w:p w14:paraId="43C9887F" w14:textId="60CC2F0E" w:rsidR="00276F07" w:rsidRPr="00D46430" w:rsidRDefault="00D46430" w:rsidP="00276F07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D46430">
        <w:t>PREIZKUS USTREZNOSTI PONUJENE OPREME</w:t>
      </w:r>
    </w:p>
    <w:p w14:paraId="3090AD1B" w14:textId="69851ACC" w:rsidR="00D46430" w:rsidRPr="0064440F" w:rsidRDefault="00D46430" w:rsidP="00D46430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>Ponudnik mora pred oddajo naročila omogočiti preizkus ustreznosti ponujene opreme</w:t>
      </w:r>
      <w:r w:rsidR="00C27D31" w:rsidRPr="0064440F">
        <w:rPr>
          <w:rFonts w:ascii="Arial" w:hAnsi="Arial" w:cs="Arial"/>
          <w:sz w:val="20"/>
          <w:szCs w:val="20"/>
        </w:rPr>
        <w:t xml:space="preserve">, in sicer čitalcev prstnih odtisov </w:t>
      </w:r>
      <w:r w:rsidR="00C27D31" w:rsidRPr="0064440F">
        <w:rPr>
          <w:rFonts w:ascii="Arial" w:hAnsi="Arial" w:cs="Arial"/>
          <w:i/>
          <w:sz w:val="20"/>
          <w:szCs w:val="20"/>
        </w:rPr>
        <w:t xml:space="preserve">/velja za sklop 1/ </w:t>
      </w:r>
      <w:r w:rsidR="00C27D31" w:rsidRPr="0064440F">
        <w:rPr>
          <w:rFonts w:ascii="Arial" w:hAnsi="Arial" w:cs="Arial"/>
          <w:sz w:val="20"/>
          <w:szCs w:val="20"/>
        </w:rPr>
        <w:t xml:space="preserve">oziroma čitalcev prstnih odtisov in kamere za zajem obrazne slike </w:t>
      </w:r>
      <w:r w:rsidR="00C27D31" w:rsidRPr="0064440F">
        <w:rPr>
          <w:rFonts w:ascii="Arial" w:hAnsi="Arial" w:cs="Arial"/>
          <w:i/>
          <w:sz w:val="20"/>
          <w:szCs w:val="20"/>
        </w:rPr>
        <w:t>/velja za sklop 2/</w:t>
      </w:r>
      <w:r w:rsidRPr="0064440F">
        <w:rPr>
          <w:rFonts w:ascii="Arial" w:hAnsi="Arial" w:cs="Arial"/>
          <w:sz w:val="20"/>
          <w:szCs w:val="20"/>
        </w:rPr>
        <w:t>. Za namen preizkusa bo moral ponudnik na zahtevo naročnika in v roku, ki ga bo določil naročnik, na lokacijo naročnika, Štefanova ulica 2, Ljubljana, dostaviti komplet opreme vključno z vsemi priključki za vklop – preizkus. Preizkus se izvede v prisotnosti predstavnika ponudnika.</w:t>
      </w:r>
    </w:p>
    <w:p w14:paraId="7CB98A70" w14:textId="16B9E25E" w:rsidR="00276F07" w:rsidRPr="0064440F" w:rsidRDefault="00D46430" w:rsidP="00D46430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>Naročnik se lahko odloči, da preizkusa ne bo izvedel.</w:t>
      </w:r>
    </w:p>
    <w:p w14:paraId="742DF29B" w14:textId="6D2F17F8" w:rsidR="00D46430" w:rsidRPr="0064440F" w:rsidRDefault="00D46430" w:rsidP="00D46430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2B764ED" w14:textId="7FB74F4F" w:rsidR="00D46430" w:rsidRPr="0064440F" w:rsidRDefault="00D46430" w:rsidP="00D46430">
      <w:pPr>
        <w:tabs>
          <w:tab w:val="num" w:pos="34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64440F">
        <w:rPr>
          <w:rFonts w:ascii="Arial" w:hAnsi="Arial" w:cs="Arial"/>
          <w:i/>
          <w:sz w:val="20"/>
          <w:szCs w:val="20"/>
        </w:rPr>
        <w:t>/velja le za sklop 2/</w:t>
      </w:r>
    </w:p>
    <w:p w14:paraId="366A94FE" w14:textId="077AEDC8" w:rsidR="00D46430" w:rsidRPr="00D46430" w:rsidRDefault="00D46430" w:rsidP="00D46430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40F">
        <w:rPr>
          <w:rFonts w:ascii="Arial" w:hAnsi="Arial" w:cs="Arial"/>
          <w:sz w:val="20"/>
          <w:szCs w:val="20"/>
        </w:rPr>
        <w:t>Cilj preizkusa je ugotoviti</w:t>
      </w:r>
      <w:r w:rsidR="00342B4F" w:rsidRPr="0064440F">
        <w:rPr>
          <w:rFonts w:ascii="Arial" w:hAnsi="Arial" w:cs="Arial"/>
          <w:sz w:val="20"/>
          <w:szCs w:val="20"/>
        </w:rPr>
        <w:t>,</w:t>
      </w:r>
      <w:r w:rsidRPr="0064440F">
        <w:rPr>
          <w:rFonts w:ascii="Arial" w:hAnsi="Arial" w:cs="Arial"/>
          <w:sz w:val="20"/>
          <w:szCs w:val="20"/>
        </w:rPr>
        <w:t xml:space="preserve"> ali </w:t>
      </w:r>
      <w:r w:rsidR="00E867CC">
        <w:rPr>
          <w:rFonts w:ascii="Arial" w:hAnsi="Arial" w:cs="Arial"/>
          <w:sz w:val="20"/>
          <w:szCs w:val="20"/>
        </w:rPr>
        <w:t>se</w:t>
      </w:r>
      <w:r w:rsidRPr="0064440F">
        <w:rPr>
          <w:rFonts w:ascii="Arial" w:hAnsi="Arial" w:cs="Arial"/>
          <w:sz w:val="20"/>
          <w:szCs w:val="20"/>
        </w:rPr>
        <w:t xml:space="preserve"> s ponujeno kamero, </w:t>
      </w:r>
      <w:r w:rsidR="00342B4F" w:rsidRPr="0064440F">
        <w:rPr>
          <w:rFonts w:ascii="Arial" w:hAnsi="Arial" w:cs="Arial"/>
          <w:sz w:val="20"/>
          <w:szCs w:val="20"/>
        </w:rPr>
        <w:t xml:space="preserve">ki je del kompleta mobilnega kovčka, </w:t>
      </w:r>
      <w:r w:rsidR="00E867CC">
        <w:rPr>
          <w:rFonts w:ascii="Arial" w:hAnsi="Arial" w:cs="Arial"/>
          <w:sz w:val="20"/>
          <w:szCs w:val="20"/>
        </w:rPr>
        <w:t>pridobi</w:t>
      </w:r>
      <w:r w:rsidRPr="0064440F">
        <w:rPr>
          <w:rFonts w:ascii="Arial" w:hAnsi="Arial" w:cs="Arial"/>
          <w:sz w:val="20"/>
          <w:szCs w:val="20"/>
        </w:rPr>
        <w:t xml:space="preserve"> obrazno podobo potnika v skladu z ISO/IEC 19794-5:11.</w:t>
      </w:r>
      <w:r w:rsidR="00342B4F" w:rsidRPr="0064440F">
        <w:rPr>
          <w:rFonts w:ascii="Arial" w:hAnsi="Arial" w:cs="Arial"/>
          <w:sz w:val="20"/>
          <w:szCs w:val="20"/>
        </w:rPr>
        <w:t xml:space="preserve"> </w:t>
      </w:r>
      <w:r w:rsidR="00C9559B" w:rsidRPr="0064440F">
        <w:rPr>
          <w:rFonts w:ascii="Arial" w:hAnsi="Arial" w:cs="Arial"/>
          <w:sz w:val="20"/>
          <w:szCs w:val="20"/>
        </w:rPr>
        <w:t>Preizkus</w:t>
      </w:r>
      <w:r w:rsidR="00342B4F" w:rsidRPr="0064440F">
        <w:rPr>
          <w:rFonts w:ascii="Arial" w:hAnsi="Arial" w:cs="Arial"/>
          <w:sz w:val="20"/>
          <w:szCs w:val="20"/>
        </w:rPr>
        <w:t xml:space="preserve"> se izvede s pomočjo testnih scenarijev, ki jih </w:t>
      </w:r>
      <w:r w:rsidR="00C9559B" w:rsidRPr="0064440F">
        <w:rPr>
          <w:rFonts w:ascii="Arial" w:hAnsi="Arial" w:cs="Arial"/>
          <w:sz w:val="20"/>
          <w:szCs w:val="20"/>
        </w:rPr>
        <w:t xml:space="preserve">je </w:t>
      </w:r>
      <w:r w:rsidR="00342B4F" w:rsidRPr="0064440F">
        <w:rPr>
          <w:rFonts w:ascii="Arial" w:hAnsi="Arial" w:cs="Arial"/>
          <w:sz w:val="20"/>
          <w:szCs w:val="20"/>
        </w:rPr>
        <w:t>pripravi</w:t>
      </w:r>
      <w:r w:rsidR="00C9559B" w:rsidRPr="0064440F">
        <w:rPr>
          <w:rFonts w:ascii="Arial" w:hAnsi="Arial" w:cs="Arial"/>
          <w:sz w:val="20"/>
          <w:szCs w:val="20"/>
        </w:rPr>
        <w:t>l</w:t>
      </w:r>
      <w:r w:rsidR="00342B4F" w:rsidRPr="0064440F">
        <w:rPr>
          <w:rFonts w:ascii="Arial" w:hAnsi="Arial" w:cs="Arial"/>
          <w:sz w:val="20"/>
          <w:szCs w:val="20"/>
        </w:rPr>
        <w:t xml:space="preserve"> naročnik.</w:t>
      </w:r>
      <w:r w:rsidR="00C9559B" w:rsidRPr="0064440F">
        <w:rPr>
          <w:rFonts w:ascii="Arial" w:hAnsi="Arial" w:cs="Arial"/>
          <w:sz w:val="20"/>
          <w:szCs w:val="20"/>
        </w:rPr>
        <w:t xml:space="preserve"> Okviren čas preizkusa je 30 minut.</w:t>
      </w:r>
    </w:p>
    <w:p w14:paraId="658167EA" w14:textId="77777777" w:rsidR="00C0396F" w:rsidRPr="00022331" w:rsidRDefault="00C0396F" w:rsidP="00C0396F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022331">
        <w:t xml:space="preserve">OSTALE ZAHTEVE NAROČNIKA </w:t>
      </w:r>
    </w:p>
    <w:p w14:paraId="3EDBD0B5" w14:textId="2F57BC0D" w:rsidR="00C0396F" w:rsidRDefault="00022331" w:rsidP="00C0396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22331">
        <w:rPr>
          <w:rFonts w:ascii="Arial" w:hAnsi="Arial" w:cs="Arial"/>
          <w:sz w:val="20"/>
          <w:szCs w:val="20"/>
        </w:rPr>
        <w:t>Ponujena oprema mora biti nova</w:t>
      </w:r>
      <w:r w:rsidR="006012E1">
        <w:rPr>
          <w:rFonts w:ascii="Arial" w:hAnsi="Arial" w:cs="Arial"/>
          <w:sz w:val="20"/>
          <w:szCs w:val="20"/>
        </w:rPr>
        <w:t xml:space="preserve">, izpolnjevati mora vse zahteve, navedene v </w:t>
      </w:r>
      <w:r w:rsidRPr="00022331">
        <w:rPr>
          <w:rFonts w:ascii="Arial" w:hAnsi="Arial" w:cs="Arial"/>
          <w:sz w:val="20"/>
          <w:szCs w:val="20"/>
        </w:rPr>
        <w:t>dokumentaciji</w:t>
      </w:r>
      <w:r w:rsidR="006012E1">
        <w:rPr>
          <w:rFonts w:ascii="Arial" w:hAnsi="Arial" w:cs="Arial"/>
          <w:sz w:val="20"/>
          <w:szCs w:val="20"/>
        </w:rPr>
        <w:t xml:space="preserve"> v zvezi z oddajo predmetnega javnega naročila</w:t>
      </w:r>
      <w:r w:rsidRPr="00022331">
        <w:rPr>
          <w:rFonts w:ascii="Arial" w:hAnsi="Arial" w:cs="Arial"/>
          <w:sz w:val="20"/>
          <w:szCs w:val="20"/>
        </w:rPr>
        <w:t>.</w:t>
      </w:r>
    </w:p>
    <w:p w14:paraId="2C7230DA" w14:textId="77777777" w:rsidR="00022331" w:rsidRPr="00B74513" w:rsidRDefault="00022331" w:rsidP="00C0396F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E85DDE3" w14:textId="77777777" w:rsidR="00022331" w:rsidRPr="00022331" w:rsidRDefault="00022331" w:rsidP="000223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22331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022331">
        <w:rPr>
          <w:rFonts w:ascii="Arial" w:hAnsi="Arial" w:cs="Arial"/>
          <w:sz w:val="20"/>
          <w:szCs w:val="20"/>
        </w:rPr>
        <w:t>Malware</w:t>
      </w:r>
      <w:proofErr w:type="spellEnd"/>
      <w:r w:rsidRPr="00022331">
        <w:rPr>
          <w:rFonts w:ascii="Arial" w:hAnsi="Arial" w:cs="Arial"/>
          <w:sz w:val="20"/>
          <w:szCs w:val="20"/>
        </w:rPr>
        <w:t>), ki bi lahko škodovala naročniku.</w:t>
      </w:r>
    </w:p>
    <w:p w14:paraId="6B71FF03" w14:textId="77777777" w:rsidR="00C0396F" w:rsidRPr="00B74513" w:rsidRDefault="00C0396F" w:rsidP="00C0396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F511911" w14:textId="0DF0FEB6" w:rsidR="00C0396F" w:rsidRDefault="00C0396F" w:rsidP="00C0396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22331">
        <w:rPr>
          <w:rFonts w:ascii="Arial" w:hAnsi="Arial" w:cs="Arial"/>
          <w:sz w:val="20"/>
          <w:szCs w:val="20"/>
        </w:rPr>
        <w:t>Vsi ostali pogoji in zahteve naročnika, ki v dokumentaciji v zvezi z oddajo javnega naročila niso posebej navedeni, so takšni, kot jih opredeljuje osnutek pogodbe, ki je sestavni del dokumentacije v zvezi z oddajo javnega naročila. Ponudnik z oddajo ponudbe potrjuje, da v celoti sprejema vsebino osnutka pogodbe, ter mu le-tega ni potrebno prilagati.</w:t>
      </w:r>
    </w:p>
    <w:p w14:paraId="44BA859E" w14:textId="4FDBDE95" w:rsidR="00350F04" w:rsidRDefault="00350F04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55D39D6" w14:textId="6B58D464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7D37F4" w:rsidRDefault="007D37F4">
      <w:pPr>
        <w:spacing w:line="240" w:lineRule="auto"/>
      </w:pPr>
      <w:r>
        <w:separator/>
      </w:r>
    </w:p>
  </w:endnote>
  <w:endnote w:type="continuationSeparator" w:id="0">
    <w:p w14:paraId="48BB1A7A" w14:textId="77777777" w:rsidR="007D37F4" w:rsidRDefault="007D37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7D37F4" w:rsidRDefault="007D37F4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7D37F4" w:rsidRDefault="007D37F4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C995764" w:rsidR="007D37F4" w:rsidRPr="006222D5" w:rsidRDefault="007D37F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20322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7D37F4" w:rsidRDefault="007D37F4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7D37F4" w:rsidRDefault="007D37F4">
      <w:pPr>
        <w:spacing w:line="240" w:lineRule="auto"/>
      </w:pPr>
      <w:r>
        <w:separator/>
      </w:r>
    </w:p>
  </w:footnote>
  <w:footnote w:type="continuationSeparator" w:id="0">
    <w:p w14:paraId="3758120B" w14:textId="77777777" w:rsidR="007D37F4" w:rsidRDefault="007D37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7D37F4" w:rsidRDefault="007D37F4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7D37F4" w:rsidRDefault="007D37F4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E62F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58372B"/>
    <w:multiLevelType w:val="hybridMultilevel"/>
    <w:tmpl w:val="EF2C050E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17CC1"/>
    <w:multiLevelType w:val="hybridMultilevel"/>
    <w:tmpl w:val="B13E233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25C82"/>
    <w:multiLevelType w:val="hybridMultilevel"/>
    <w:tmpl w:val="3E940BE6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E4593A"/>
    <w:multiLevelType w:val="hybridMultilevel"/>
    <w:tmpl w:val="9800A3CE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F96C2A"/>
    <w:multiLevelType w:val="hybridMultilevel"/>
    <w:tmpl w:val="95D8239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4C2A59"/>
    <w:multiLevelType w:val="hybridMultilevel"/>
    <w:tmpl w:val="95D8239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77746F"/>
    <w:multiLevelType w:val="hybridMultilevel"/>
    <w:tmpl w:val="28FE2244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A1034B"/>
    <w:multiLevelType w:val="hybridMultilevel"/>
    <w:tmpl w:val="F640B5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2570A"/>
    <w:multiLevelType w:val="hybridMultilevel"/>
    <w:tmpl w:val="2FF41796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8"/>
  </w:num>
  <w:num w:numId="13">
    <w:abstractNumId w:val="2"/>
  </w:num>
  <w:num w:numId="14">
    <w:abstractNumId w:val="1"/>
  </w:num>
  <w:num w:numId="15">
    <w:abstractNumId w:val="10"/>
  </w:num>
  <w:num w:numId="16">
    <w:abstractNumId w:val="12"/>
  </w:num>
  <w:num w:numId="17">
    <w:abstractNumId w:val="11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2331"/>
    <w:rsid w:val="00041769"/>
    <w:rsid w:val="00043246"/>
    <w:rsid w:val="000601F9"/>
    <w:rsid w:val="0007696C"/>
    <w:rsid w:val="0009285F"/>
    <w:rsid w:val="000A3EA3"/>
    <w:rsid w:val="000A5373"/>
    <w:rsid w:val="00104142"/>
    <w:rsid w:val="00136652"/>
    <w:rsid w:val="001E7B9B"/>
    <w:rsid w:val="00200C08"/>
    <w:rsid w:val="00235B63"/>
    <w:rsid w:val="002544D5"/>
    <w:rsid w:val="002658A7"/>
    <w:rsid w:val="00276F07"/>
    <w:rsid w:val="00280665"/>
    <w:rsid w:val="002A63B3"/>
    <w:rsid w:val="002C5E75"/>
    <w:rsid w:val="002F10D6"/>
    <w:rsid w:val="002F1B87"/>
    <w:rsid w:val="00342B4F"/>
    <w:rsid w:val="003432B9"/>
    <w:rsid w:val="003509FC"/>
    <w:rsid w:val="00350F04"/>
    <w:rsid w:val="0038322F"/>
    <w:rsid w:val="003937AF"/>
    <w:rsid w:val="003B52AD"/>
    <w:rsid w:val="00451EB6"/>
    <w:rsid w:val="00456460"/>
    <w:rsid w:val="005157AF"/>
    <w:rsid w:val="0051656F"/>
    <w:rsid w:val="005734FF"/>
    <w:rsid w:val="005935BE"/>
    <w:rsid w:val="005A739B"/>
    <w:rsid w:val="006012E1"/>
    <w:rsid w:val="00607E27"/>
    <w:rsid w:val="00614B70"/>
    <w:rsid w:val="00622E50"/>
    <w:rsid w:val="006271D3"/>
    <w:rsid w:val="0064440F"/>
    <w:rsid w:val="006B5A41"/>
    <w:rsid w:val="006E476F"/>
    <w:rsid w:val="007311C6"/>
    <w:rsid w:val="00745DA3"/>
    <w:rsid w:val="00766F34"/>
    <w:rsid w:val="00783AA5"/>
    <w:rsid w:val="007A0480"/>
    <w:rsid w:val="007C34BE"/>
    <w:rsid w:val="007D37F4"/>
    <w:rsid w:val="007D649E"/>
    <w:rsid w:val="007E1B9B"/>
    <w:rsid w:val="00813C43"/>
    <w:rsid w:val="00824703"/>
    <w:rsid w:val="0082499D"/>
    <w:rsid w:val="00854477"/>
    <w:rsid w:val="00863A8E"/>
    <w:rsid w:val="008644D1"/>
    <w:rsid w:val="008966B7"/>
    <w:rsid w:val="00897E68"/>
    <w:rsid w:val="008B45E3"/>
    <w:rsid w:val="008D0F63"/>
    <w:rsid w:val="008F234B"/>
    <w:rsid w:val="009313AB"/>
    <w:rsid w:val="0093623E"/>
    <w:rsid w:val="0093720E"/>
    <w:rsid w:val="0094179B"/>
    <w:rsid w:val="00967A15"/>
    <w:rsid w:val="00972101"/>
    <w:rsid w:val="009C306A"/>
    <w:rsid w:val="009F67C4"/>
    <w:rsid w:val="00A14660"/>
    <w:rsid w:val="00A40495"/>
    <w:rsid w:val="00A83D1D"/>
    <w:rsid w:val="00AA674F"/>
    <w:rsid w:val="00AB1520"/>
    <w:rsid w:val="00AC0AFA"/>
    <w:rsid w:val="00AC1936"/>
    <w:rsid w:val="00B72A6A"/>
    <w:rsid w:val="00B72DA2"/>
    <w:rsid w:val="00B74513"/>
    <w:rsid w:val="00BC583A"/>
    <w:rsid w:val="00BD2F77"/>
    <w:rsid w:val="00BE6F93"/>
    <w:rsid w:val="00BE77AF"/>
    <w:rsid w:val="00C0396F"/>
    <w:rsid w:val="00C115C7"/>
    <w:rsid w:val="00C15A3A"/>
    <w:rsid w:val="00C20322"/>
    <w:rsid w:val="00C27D31"/>
    <w:rsid w:val="00C33DEE"/>
    <w:rsid w:val="00C52A39"/>
    <w:rsid w:val="00C9559B"/>
    <w:rsid w:val="00CA21EB"/>
    <w:rsid w:val="00CA4847"/>
    <w:rsid w:val="00CB4430"/>
    <w:rsid w:val="00CD003A"/>
    <w:rsid w:val="00CD0BF6"/>
    <w:rsid w:val="00D012E5"/>
    <w:rsid w:val="00D102D3"/>
    <w:rsid w:val="00D15E35"/>
    <w:rsid w:val="00D42268"/>
    <w:rsid w:val="00D46430"/>
    <w:rsid w:val="00D5650B"/>
    <w:rsid w:val="00DB2EF0"/>
    <w:rsid w:val="00DD7654"/>
    <w:rsid w:val="00DE633C"/>
    <w:rsid w:val="00DF35A2"/>
    <w:rsid w:val="00E16C38"/>
    <w:rsid w:val="00E22CCA"/>
    <w:rsid w:val="00E254E7"/>
    <w:rsid w:val="00E32F8B"/>
    <w:rsid w:val="00E75B39"/>
    <w:rsid w:val="00E867CC"/>
    <w:rsid w:val="00EC521B"/>
    <w:rsid w:val="00F41978"/>
    <w:rsid w:val="00F602B4"/>
    <w:rsid w:val="00F649FF"/>
    <w:rsid w:val="00F64BB0"/>
    <w:rsid w:val="00FB0645"/>
    <w:rsid w:val="00FC7323"/>
    <w:rsid w:val="00FE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,H1,H11,H12,H13"/>
    <w:basedOn w:val="Navaden"/>
    <w:next w:val="Navaden"/>
    <w:link w:val="Naslov1Znak"/>
    <w:uiPriority w:val="9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,H11 Znak,H12 Znak,H13 Znak"/>
    <w:basedOn w:val="Privzetapisavaodstavka"/>
    <w:link w:val="Naslov1"/>
    <w:uiPriority w:val="9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5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2</cp:revision>
  <cp:lastPrinted>2021-06-07T09:53:00Z</cp:lastPrinted>
  <dcterms:created xsi:type="dcterms:W3CDTF">2021-06-07T09:53:00Z</dcterms:created>
  <dcterms:modified xsi:type="dcterms:W3CDTF">2021-06-07T09:53:00Z</dcterms:modified>
</cp:coreProperties>
</file>